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83C2" w14:textId="699C853D" w:rsidR="00250448" w:rsidRPr="003B35B7" w:rsidRDefault="003B35B7" w:rsidP="003B35B7">
      <w:pPr>
        <w:pStyle w:val="Sinespaciado"/>
        <w:spacing w:after="120" w:line="276" w:lineRule="auto"/>
        <w:rPr>
          <w:rFonts w:ascii="Arial" w:hAnsi="Arial" w:cs="Arial"/>
          <w:szCs w:val="28"/>
          <w:lang w:val="ca-ES"/>
        </w:rPr>
      </w:pPr>
      <w:r w:rsidRPr="003B35B7">
        <w:rPr>
          <w:rFonts w:ascii="Arial" w:hAnsi="Arial" w:cs="Arial"/>
          <w:b/>
          <w:bCs/>
          <w:noProof/>
          <w:szCs w:val="28"/>
          <w:lang w:val="ca-E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B52BF1B" wp14:editId="021FA812">
            <wp:simplePos x="0" y="0"/>
            <wp:positionH relativeFrom="column">
              <wp:posOffset>-149525</wp:posOffset>
            </wp:positionH>
            <wp:positionV relativeFrom="paragraph">
              <wp:posOffset>0</wp:posOffset>
            </wp:positionV>
            <wp:extent cx="966470" cy="85979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D00" w:rsidRPr="003B35B7">
        <w:rPr>
          <w:rFonts w:ascii="Arial" w:hAnsi="Arial" w:cs="Arial"/>
          <w:b/>
          <w:bCs/>
          <w:szCs w:val="28"/>
          <w:lang w:val="ca-ES"/>
        </w:rPr>
        <w:t xml:space="preserve">Escriptura de capítols matrimonials amb </w:t>
      </w:r>
      <w:r w:rsidR="00250448" w:rsidRPr="003B35B7">
        <w:rPr>
          <w:rFonts w:ascii="Arial" w:hAnsi="Arial" w:cs="Arial"/>
          <w:b/>
          <w:bCs/>
          <w:szCs w:val="28"/>
          <w:lang w:val="ca-ES"/>
        </w:rPr>
        <w:t>pacte de convinença o mitja guadanyeria</w:t>
      </w:r>
      <w:r w:rsidR="00250448" w:rsidRPr="003B35B7">
        <w:rPr>
          <w:rFonts w:ascii="Arial" w:hAnsi="Arial" w:cs="Arial"/>
          <w:b/>
          <w:bCs/>
          <w:szCs w:val="28"/>
          <w:lang w:val="ca-ES"/>
        </w:rPr>
        <w:fldChar w:fldCharType="begin"/>
      </w:r>
      <w:r w:rsidR="00250448" w:rsidRPr="003B35B7">
        <w:rPr>
          <w:rFonts w:ascii="Arial" w:hAnsi="Arial" w:cs="Arial"/>
          <w:b/>
          <w:bCs/>
          <w:szCs w:val="28"/>
          <w:lang w:val="ca-ES"/>
        </w:rPr>
        <w:instrText xml:space="preserve"> XE " Capítols matrimonials. Pacte de convinença o mitja guadanyeria" </w:instrText>
      </w:r>
      <w:r w:rsidR="00250448" w:rsidRPr="003B35B7">
        <w:rPr>
          <w:rFonts w:ascii="Arial" w:hAnsi="Arial" w:cs="Arial"/>
          <w:b/>
          <w:bCs/>
          <w:szCs w:val="28"/>
          <w:lang w:val="ca-ES"/>
        </w:rPr>
        <w:fldChar w:fldCharType="end"/>
      </w:r>
      <w:r w:rsidR="00250448" w:rsidRPr="003B35B7">
        <w:rPr>
          <w:rFonts w:ascii="Arial" w:hAnsi="Arial" w:cs="Arial"/>
          <w:b/>
          <w:bCs/>
          <w:szCs w:val="28"/>
          <w:lang w:val="ca-ES"/>
        </w:rPr>
        <w:t xml:space="preserve"> de la Vall d</w:t>
      </w:r>
      <w:r w:rsidR="00F25D00" w:rsidRPr="003B35B7">
        <w:rPr>
          <w:rFonts w:ascii="Arial" w:hAnsi="Arial" w:cs="Arial"/>
          <w:b/>
          <w:bCs/>
          <w:szCs w:val="28"/>
          <w:lang w:val="ca-ES"/>
        </w:rPr>
        <w:t>’</w:t>
      </w:r>
      <w:r w:rsidR="00250448" w:rsidRPr="003B35B7">
        <w:rPr>
          <w:rFonts w:ascii="Arial" w:hAnsi="Arial" w:cs="Arial"/>
          <w:b/>
          <w:bCs/>
          <w:szCs w:val="28"/>
          <w:lang w:val="ca-ES"/>
        </w:rPr>
        <w:t>Aran</w:t>
      </w:r>
      <w:r w:rsidR="00250448" w:rsidRPr="003B35B7">
        <w:rPr>
          <w:rFonts w:ascii="Arial" w:hAnsi="Arial" w:cs="Arial"/>
          <w:szCs w:val="28"/>
          <w:lang w:val="ca-ES"/>
        </w:rPr>
        <w:t xml:space="preserve"> (</w:t>
      </w:r>
      <w:r w:rsidR="00123051" w:rsidRPr="003B35B7">
        <w:rPr>
          <w:rFonts w:ascii="Arial" w:hAnsi="Arial" w:cs="Arial"/>
          <w:szCs w:val="28"/>
          <w:lang w:val="ca-ES"/>
        </w:rPr>
        <w:t xml:space="preserve">art. </w:t>
      </w:r>
      <w:r w:rsidR="00250448" w:rsidRPr="003B35B7">
        <w:rPr>
          <w:rFonts w:ascii="Arial" w:hAnsi="Arial" w:cs="Arial"/>
          <w:szCs w:val="28"/>
          <w:lang w:val="ca-ES"/>
        </w:rPr>
        <w:t xml:space="preserve">232-29 </w:t>
      </w:r>
      <w:r w:rsidR="00123051" w:rsidRPr="003B35B7">
        <w:rPr>
          <w:rFonts w:ascii="Arial" w:hAnsi="Arial" w:cs="Arial"/>
          <w:szCs w:val="28"/>
          <w:lang w:val="ca-ES"/>
        </w:rPr>
        <w:t>C</w:t>
      </w:r>
      <w:r w:rsidR="00FB2CBC">
        <w:rPr>
          <w:rFonts w:ascii="Arial" w:hAnsi="Arial" w:cs="Arial"/>
          <w:szCs w:val="28"/>
          <w:lang w:val="ca-ES"/>
        </w:rPr>
        <w:t>CCat</w:t>
      </w:r>
      <w:r w:rsidR="00250448" w:rsidRPr="003B35B7">
        <w:rPr>
          <w:rFonts w:ascii="Arial" w:hAnsi="Arial" w:cs="Arial"/>
          <w:szCs w:val="28"/>
          <w:lang w:val="ca-ES"/>
        </w:rPr>
        <w:t>)</w:t>
      </w:r>
    </w:p>
    <w:p w14:paraId="364C0AE1" w14:textId="543936EA" w:rsidR="00123051" w:rsidRPr="00821BEF" w:rsidRDefault="00123051" w:rsidP="00123051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Autor:</w:t>
      </w:r>
      <w:r w:rsidRPr="00821BEF">
        <w:rPr>
          <w:rFonts w:ascii="Arial" w:hAnsi="Arial" w:cs="Arial"/>
          <w:sz w:val="24"/>
          <w:lang w:val="ca-ES"/>
        </w:rPr>
        <w:t xml:space="preserve"> José Antonio García González</w:t>
      </w:r>
      <w:r w:rsidR="00F02A22">
        <w:rPr>
          <w:rFonts w:ascii="Arial" w:hAnsi="Arial" w:cs="Arial"/>
          <w:sz w:val="24"/>
          <w:lang w:val="ca-ES"/>
        </w:rPr>
        <w:t xml:space="preserve"> (advocat)</w:t>
      </w:r>
    </w:p>
    <w:p w14:paraId="1E4A1D41" w14:textId="77777777" w:rsidR="00123051" w:rsidRDefault="00123051" w:rsidP="00123051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32C640B5" w14:textId="77777777" w:rsidR="00ED4F13" w:rsidRDefault="00ED4F13" w:rsidP="00123051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C5103FB" w14:textId="661445CA" w:rsidR="00123051" w:rsidRDefault="00ED4F13" w:rsidP="00123051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 xml:space="preserve">Número </w:t>
      </w:r>
      <w:r w:rsidR="00123051" w:rsidRPr="00821BEF">
        <w:rPr>
          <w:rFonts w:ascii="Arial" w:hAnsi="Arial" w:cs="Arial"/>
          <w:sz w:val="24"/>
          <w:lang w:val="ca-ES"/>
        </w:rPr>
        <w:t>..................</w:t>
      </w:r>
    </w:p>
    <w:p w14:paraId="76CE1D42" w14:textId="7AAD2FED" w:rsidR="00250448" w:rsidRDefault="00250448" w:rsidP="00F25D00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61147E92" w14:textId="77777777" w:rsidR="00ED4F13" w:rsidRPr="00F25D00" w:rsidRDefault="00ED4F13" w:rsidP="00F25D00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5C455281" w14:textId="77777777" w:rsidR="00250448" w:rsidRPr="00F25D00" w:rsidRDefault="00250448" w:rsidP="00F25D00">
      <w:pPr>
        <w:spacing w:before="120" w:line="360" w:lineRule="auto"/>
        <w:jc w:val="center"/>
        <w:rPr>
          <w:rFonts w:ascii="Arial" w:hAnsi="Arial" w:cs="Arial"/>
          <w:sz w:val="24"/>
          <w:lang w:val="ca-ES" w:eastAsia="en-US"/>
        </w:rPr>
      </w:pPr>
      <w:r w:rsidRPr="00F25D00">
        <w:rPr>
          <w:rFonts w:ascii="Arial" w:hAnsi="Arial" w:cs="Arial"/>
          <w:b/>
          <w:sz w:val="24"/>
          <w:lang w:val="ca-ES" w:eastAsia="en-US"/>
        </w:rPr>
        <w:t>ESCRIPTURA DE CAPÍTOLS MATRIMONIALS</w:t>
      </w:r>
    </w:p>
    <w:p w14:paraId="6A7AFD7F" w14:textId="77777777" w:rsidR="00250448" w:rsidRPr="00F25D00" w:rsidRDefault="00250448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B5BDACA" w14:textId="77777777" w:rsidR="00250448" w:rsidRPr="00F25D00" w:rsidRDefault="00250448" w:rsidP="00F25D00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F25D00">
        <w:rPr>
          <w:rFonts w:ascii="Arial" w:hAnsi="Arial" w:cs="Arial"/>
          <w:vanish/>
          <w:sz w:val="24"/>
          <w:lang w:val="ca-ES" w:eastAsia="en-US"/>
        </w:rPr>
        <w:t>+Legislación</w:t>
      </w:r>
    </w:p>
    <w:p w14:paraId="5DE52F34" w14:textId="77777777" w:rsidR="00250448" w:rsidRPr="00F25D00" w:rsidRDefault="00250448" w:rsidP="00F25D00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F25D00">
        <w:rPr>
          <w:rFonts w:ascii="Arial" w:hAnsi="Arial" w:cs="Arial"/>
          <w:vanish/>
          <w:sz w:val="24"/>
          <w:lang w:val="ca-ES" w:eastAsia="en-US"/>
        </w:rPr>
        <w:t xml:space="preserve">• RD de 24 julio 1889. Año 1889. Código Civil </w:t>
      </w:r>
    </w:p>
    <w:p w14:paraId="3C50C418" w14:textId="77777777" w:rsidR="00250448" w:rsidRPr="00F25D00" w:rsidRDefault="00250448" w:rsidP="00F25D00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F25D00">
        <w:rPr>
          <w:rFonts w:ascii="Arial" w:hAnsi="Arial" w:cs="Arial"/>
          <w:vanish/>
          <w:sz w:val="24"/>
          <w:lang w:val="ca-ES" w:eastAsia="en-US"/>
        </w:rPr>
        <w:t xml:space="preserve">• art.1435 </w:t>
      </w:r>
    </w:p>
    <w:p w14:paraId="185A91D9" w14:textId="33A47B7B" w:rsidR="00123051" w:rsidRPr="000C083A" w:rsidRDefault="00123051" w:rsidP="00123051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lang w:val="ca-ES"/>
        </w:rPr>
        <w:t>lloc</w:t>
      </w:r>
      <w:r w:rsidRPr="000C083A">
        <w:rPr>
          <w:rFonts w:ascii="Arial" w:hAnsi="Arial" w:cs="Arial"/>
          <w:sz w:val="24"/>
          <w:lang w:val="ca-ES"/>
        </w:rPr>
        <w:t>), ...</w:t>
      </w:r>
      <w:r w:rsidR="00443082">
        <w:rPr>
          <w:rFonts w:ascii="Arial" w:hAnsi="Arial" w:cs="Arial"/>
          <w:sz w:val="24"/>
          <w:lang w:val="ca-ES"/>
        </w:rPr>
        <w:t>.......</w:t>
      </w:r>
      <w:r w:rsidRPr="000C083A">
        <w:rPr>
          <w:rFonts w:ascii="Arial" w:hAnsi="Arial" w:cs="Arial"/>
          <w:sz w:val="24"/>
          <w:lang w:val="ca-ES"/>
        </w:rPr>
        <w:t xml:space="preserve"> de ......</w:t>
      </w:r>
      <w:r w:rsidR="00443082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 de dos mil ....... . </w:t>
      </w:r>
    </w:p>
    <w:p w14:paraId="6599DEDD" w14:textId="77777777" w:rsidR="00123051" w:rsidRDefault="00123051" w:rsidP="00123051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93513">
        <w:rPr>
          <w:rFonts w:ascii="Arial" w:hAnsi="Arial" w:cs="Arial"/>
          <w:vanish/>
          <w:sz w:val="24"/>
          <w:lang w:val="ca-ES" w:eastAsia="en-US"/>
        </w:rPr>
        <w:t>+Legislación</w:t>
      </w:r>
    </w:p>
    <w:p w14:paraId="5B07A47E" w14:textId="77777777" w:rsidR="00123051" w:rsidRPr="00193513" w:rsidRDefault="00123051" w:rsidP="00123051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</w:p>
    <w:p w14:paraId="4F3E584E" w14:textId="77777777" w:rsidR="00123051" w:rsidRPr="00193513" w:rsidRDefault="00123051" w:rsidP="00123051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193513">
        <w:rPr>
          <w:rFonts w:ascii="Arial" w:hAnsi="Arial" w:cs="Arial"/>
          <w:vanish/>
          <w:sz w:val="24"/>
          <w:lang w:val="ca-ES" w:eastAsia="en-US"/>
        </w:rPr>
        <w:t xml:space="preserve">• RD de 24 julio 1889. Año 1889. Código Civil </w:t>
      </w:r>
    </w:p>
    <w:p w14:paraId="25CE7CB5" w14:textId="77777777" w:rsidR="00123051" w:rsidRPr="00193513" w:rsidRDefault="00123051" w:rsidP="00123051">
      <w:pPr>
        <w:spacing w:before="120" w:line="360" w:lineRule="auto"/>
        <w:rPr>
          <w:rFonts w:ascii="Arial" w:hAnsi="Arial" w:cs="Arial"/>
          <w:vanish/>
          <w:sz w:val="24"/>
          <w:lang w:val="ca-ES" w:eastAsia="en-US"/>
        </w:rPr>
      </w:pPr>
      <w:r w:rsidRPr="00193513">
        <w:rPr>
          <w:rFonts w:ascii="Arial" w:hAnsi="Arial" w:cs="Arial"/>
          <w:vanish/>
          <w:sz w:val="24"/>
          <w:lang w:val="ca-ES" w:eastAsia="en-US"/>
        </w:rPr>
        <w:t xml:space="preserve">• art.1435 </w:t>
      </w:r>
    </w:p>
    <w:p w14:paraId="6CBDDBBF" w14:textId="77777777" w:rsidR="008E5F97" w:rsidRPr="000C083A" w:rsidRDefault="008E5F97" w:rsidP="008E5F97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lang w:val="ca-ES"/>
        </w:rPr>
        <w:t>, notari/ària de l’Il·lustre Col·legi de Catalunya, amb residència a .......... .</w:t>
      </w:r>
    </w:p>
    <w:p w14:paraId="0992C931" w14:textId="77777777" w:rsidR="00123051" w:rsidRPr="00193513" w:rsidRDefault="00123051" w:rsidP="00123051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F3D0FAD" w14:textId="4821E4F1" w:rsidR="00123051" w:rsidRPr="000C083A" w:rsidRDefault="00123051" w:rsidP="00123051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448F4680" w14:textId="77777777" w:rsidR="00123051" w:rsidRPr="0067438D" w:rsidRDefault="00123051" w:rsidP="00123051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4790707F" w14:textId="77777777" w:rsidR="00123051" w:rsidRPr="000C083A" w:rsidRDefault="00123051" w:rsidP="00123051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una </w:t>
      </w:r>
      <w:r>
        <w:rPr>
          <w:rFonts w:ascii="Arial" w:hAnsi="Arial" w:cs="Arial"/>
          <w:bCs/>
          <w:sz w:val="24"/>
          <w:lang w:val="ca-ES" w:eastAsia="en-US"/>
        </w:rPr>
        <w:t>banda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</w:t>
      </w:r>
      <w:proofErr w:type="spellStart"/>
      <w:r w:rsidRPr="000C083A">
        <w:rPr>
          <w:rFonts w:ascii="Arial" w:hAnsi="Arial" w:cs="Arial"/>
          <w:bCs/>
          <w:sz w:val="24"/>
          <w:lang w:val="ca-ES" w:eastAsia="en-US"/>
        </w:rPr>
        <w:t>ïna</w:t>
      </w:r>
      <w:proofErr w:type="spellEnd"/>
      <w:r w:rsidRPr="000C083A">
        <w:rPr>
          <w:rFonts w:ascii="Arial" w:hAnsi="Arial" w:cs="Arial"/>
          <w:bCs/>
          <w:sz w:val="24"/>
          <w:lang w:val="ca-ES" w:eastAsia="en-US"/>
        </w:rPr>
        <w:t xml:space="preserve"> de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................., i amb DNI número ................. .</w:t>
      </w:r>
    </w:p>
    <w:p w14:paraId="0B38835E" w14:textId="77777777" w:rsidR="00123051" w:rsidRPr="0067438D" w:rsidRDefault="00123051" w:rsidP="00123051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2146EB7" w14:textId="77777777" w:rsidR="00123051" w:rsidRDefault="00123051" w:rsidP="00123051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I, de 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altra,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</w:t>
      </w:r>
      <w:proofErr w:type="spellStart"/>
      <w:r w:rsidRPr="000C083A">
        <w:rPr>
          <w:rFonts w:ascii="Arial" w:hAnsi="Arial" w:cs="Arial"/>
          <w:bCs/>
          <w:sz w:val="24"/>
          <w:lang w:val="ca-ES" w:eastAsia="en-US"/>
        </w:rPr>
        <w:t>ïna</w:t>
      </w:r>
      <w:proofErr w:type="spellEnd"/>
      <w:r w:rsidRPr="000C083A">
        <w:rPr>
          <w:rFonts w:ascii="Arial" w:hAnsi="Arial" w:cs="Arial"/>
          <w:bCs/>
          <w:sz w:val="24"/>
          <w:lang w:val="ca-ES" w:eastAsia="en-US"/>
        </w:rPr>
        <w:t xml:space="preserve"> de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................., i amb DNI número ..................</w:t>
      </w:r>
      <w:r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sz w:val="24"/>
          <w:lang w:val="ca-ES" w:eastAsia="en-US"/>
        </w:rPr>
        <w:t>.</w:t>
      </w:r>
    </w:p>
    <w:p w14:paraId="34E8137C" w14:textId="77777777" w:rsidR="00123051" w:rsidRPr="00B830E9" w:rsidRDefault="00123051" w:rsidP="00123051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6404DF2" w14:textId="77777777" w:rsidR="00123051" w:rsidRPr="0067438D" w:rsidRDefault="00123051" w:rsidP="00123051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Intervenen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en nom i dret propis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67438D" w:rsidDel="0067438D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67438D">
        <w:rPr>
          <w:rFonts w:ascii="Arial" w:hAnsi="Arial" w:cs="Arial"/>
          <w:sz w:val="24"/>
          <w:lang w:val="ca-ES" w:eastAsia="en-US"/>
        </w:rPr>
        <w:t>i tenen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al meu judici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vanish/>
          <w:sz w:val="24"/>
          <w:lang w:val="ca-ES" w:eastAsia="en-US"/>
        </w:rPr>
        <w:t>&lt;A[judici|seny]&gt;</w:t>
      </w:r>
      <w:r w:rsidRPr="0067438D">
        <w:rPr>
          <w:rFonts w:ascii="Arial" w:hAnsi="Arial" w:cs="Arial"/>
          <w:sz w:val="24"/>
          <w:lang w:val="ca-ES" w:eastAsia="en-US"/>
        </w:rPr>
        <w:t xml:space="preserve"> la capacitat legal necessària per atorgar aquesta escriptura de capítols matrimonials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i a l</w:t>
      </w:r>
      <w:r>
        <w:rPr>
          <w:rFonts w:ascii="Arial" w:hAnsi="Arial" w:cs="Arial"/>
          <w:sz w:val="24"/>
          <w:lang w:val="ca-ES" w:eastAsia="en-US"/>
        </w:rPr>
        <w:t>’</w:t>
      </w:r>
      <w:r w:rsidRPr="0067438D">
        <w:rPr>
          <w:rFonts w:ascii="Arial" w:hAnsi="Arial" w:cs="Arial"/>
          <w:sz w:val="24"/>
          <w:lang w:val="ca-ES" w:eastAsia="en-US"/>
        </w:rPr>
        <w:t>efecte,</w:t>
      </w:r>
    </w:p>
    <w:p w14:paraId="450F1B7F" w14:textId="77777777" w:rsidR="00250448" w:rsidRPr="00F25D00" w:rsidRDefault="00250448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F9EA895" w14:textId="5758C16C" w:rsidR="00250448" w:rsidRPr="00F25D00" w:rsidRDefault="00250448" w:rsidP="00443082">
      <w:pPr>
        <w:spacing w:before="120" w:line="360" w:lineRule="auto"/>
        <w:jc w:val="center"/>
        <w:rPr>
          <w:rFonts w:ascii="Arial" w:hAnsi="Arial" w:cs="Arial"/>
          <w:sz w:val="24"/>
          <w:lang w:val="ca-ES" w:eastAsia="en-US"/>
        </w:rPr>
      </w:pPr>
      <w:r w:rsidRPr="00F25D00">
        <w:rPr>
          <w:rFonts w:ascii="Arial" w:hAnsi="Arial" w:cs="Arial"/>
          <w:b/>
          <w:bCs/>
          <w:sz w:val="24"/>
          <w:lang w:val="ca-ES" w:eastAsia="en-US"/>
        </w:rPr>
        <w:t>EXPOSEN</w:t>
      </w:r>
    </w:p>
    <w:p w14:paraId="34B646FA" w14:textId="77777777" w:rsidR="00250448" w:rsidRPr="00F25D00" w:rsidRDefault="00250448" w:rsidP="00F25D00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4FCDBF8F" w14:textId="2B57209F" w:rsidR="00250448" w:rsidRPr="00F25D00" w:rsidRDefault="00250448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F25D00">
        <w:rPr>
          <w:rFonts w:ascii="Arial" w:hAnsi="Arial" w:cs="Arial"/>
          <w:b/>
          <w:bCs/>
          <w:sz w:val="24"/>
          <w:lang w:val="ca-ES" w:eastAsia="en-US"/>
        </w:rPr>
        <w:t>I</w:t>
      </w:r>
      <w:r w:rsidRPr="00443082">
        <w:rPr>
          <w:rFonts w:ascii="Arial" w:hAnsi="Arial" w:cs="Arial"/>
          <w:sz w:val="24"/>
          <w:lang w:val="ca-ES" w:eastAsia="en-US"/>
        </w:rPr>
        <w:t>.</w:t>
      </w:r>
      <w:r w:rsidRPr="00F25D00">
        <w:rPr>
          <w:rFonts w:ascii="Arial" w:hAnsi="Arial" w:cs="Arial"/>
          <w:sz w:val="24"/>
          <w:lang w:val="ca-ES" w:eastAsia="en-US"/>
        </w:rPr>
        <w:t xml:space="preserve"> Que tenen la voluntat de contreure matrimoni entre s</w:t>
      </w:r>
      <w:r w:rsidR="00123051">
        <w:rPr>
          <w:rFonts w:ascii="Arial" w:hAnsi="Arial" w:cs="Arial"/>
          <w:sz w:val="24"/>
          <w:lang w:val="ca-ES" w:eastAsia="en-US"/>
        </w:rPr>
        <w:t>i</w:t>
      </w:r>
      <w:r w:rsidRPr="00F25D00">
        <w:rPr>
          <w:rFonts w:ascii="Arial" w:hAnsi="Arial" w:cs="Arial"/>
          <w:sz w:val="24"/>
          <w:lang w:val="ca-ES" w:eastAsia="en-US"/>
        </w:rPr>
        <w:t>.</w:t>
      </w:r>
    </w:p>
    <w:p w14:paraId="233AA984" w14:textId="77777777" w:rsidR="00250448" w:rsidRPr="00F25D00" w:rsidRDefault="00250448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1C85FB41" w14:textId="00777B0A" w:rsidR="00250448" w:rsidRDefault="00250448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F25D00">
        <w:rPr>
          <w:rFonts w:ascii="Arial" w:hAnsi="Arial" w:cs="Arial"/>
          <w:b/>
          <w:sz w:val="24"/>
          <w:lang w:val="ca-ES" w:eastAsia="en-US"/>
        </w:rPr>
        <w:t>II</w:t>
      </w:r>
      <w:r w:rsidRPr="00443082">
        <w:rPr>
          <w:rFonts w:ascii="Arial" w:hAnsi="Arial" w:cs="Arial"/>
          <w:bCs/>
          <w:sz w:val="24"/>
          <w:lang w:val="ca-ES" w:eastAsia="en-US"/>
        </w:rPr>
        <w:t>.</w:t>
      </w:r>
      <w:r w:rsidRPr="00F25D00">
        <w:rPr>
          <w:rFonts w:ascii="Arial" w:hAnsi="Arial" w:cs="Arial"/>
          <w:b/>
          <w:sz w:val="24"/>
          <w:lang w:val="ca-ES" w:eastAsia="en-US"/>
        </w:rPr>
        <w:t xml:space="preserve"> </w:t>
      </w:r>
      <w:r w:rsidRPr="00F25D00">
        <w:rPr>
          <w:rFonts w:ascii="Arial" w:hAnsi="Arial" w:cs="Arial"/>
          <w:sz w:val="24"/>
          <w:lang w:val="ca-ES" w:eastAsia="en-US"/>
        </w:rPr>
        <w:t>Que</w:t>
      </w:r>
      <w:r w:rsidR="00123051">
        <w:rPr>
          <w:rFonts w:ascii="Arial" w:hAnsi="Arial" w:cs="Arial"/>
          <w:sz w:val="24"/>
          <w:lang w:val="ca-ES" w:eastAsia="en-US"/>
        </w:rPr>
        <w:t>,</w:t>
      </w:r>
      <w:r w:rsidRPr="00F25D00">
        <w:rPr>
          <w:rFonts w:ascii="Arial" w:hAnsi="Arial" w:cs="Arial"/>
          <w:sz w:val="24"/>
          <w:lang w:val="ca-ES" w:eastAsia="en-US"/>
        </w:rPr>
        <w:t xml:space="preserve"> als efectes del règim econòmic matrimonial que pact</w:t>
      </w:r>
      <w:r w:rsidR="005A7153">
        <w:rPr>
          <w:rFonts w:ascii="Arial" w:hAnsi="Arial" w:cs="Arial"/>
          <w:sz w:val="24"/>
          <w:lang w:val="ca-ES" w:eastAsia="en-US"/>
        </w:rPr>
        <w:t>en</w:t>
      </w:r>
      <w:r w:rsidR="00123051">
        <w:rPr>
          <w:rFonts w:ascii="Arial" w:hAnsi="Arial" w:cs="Arial"/>
          <w:sz w:val="24"/>
          <w:lang w:val="ca-ES" w:eastAsia="en-US"/>
        </w:rPr>
        <w:t>,</w:t>
      </w:r>
      <w:r w:rsidRPr="00F25D00">
        <w:rPr>
          <w:rFonts w:ascii="Arial" w:hAnsi="Arial" w:cs="Arial"/>
          <w:sz w:val="24"/>
          <w:lang w:val="ca-ES" w:eastAsia="en-US"/>
        </w:rPr>
        <w:t xml:space="preserve"> fan constar que llur patrimoni inicial al moment de contreure matrimoni és el següent:</w:t>
      </w:r>
    </w:p>
    <w:p w14:paraId="02BB974E" w14:textId="77777777" w:rsidR="00986E21" w:rsidRPr="00F25D00" w:rsidRDefault="00986E21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5B04BF55" w14:textId="02A5C2E8" w:rsidR="00250448" w:rsidRPr="00F25D00" w:rsidRDefault="00250448" w:rsidP="00ED4F13">
      <w:pPr>
        <w:spacing w:before="120" w:line="360" w:lineRule="auto"/>
        <w:ind w:left="708" w:hanging="141"/>
        <w:rPr>
          <w:rFonts w:ascii="Arial" w:hAnsi="Arial" w:cs="Arial"/>
          <w:sz w:val="24"/>
          <w:lang w:val="ca-ES" w:eastAsia="en-US"/>
        </w:rPr>
      </w:pPr>
      <w:r w:rsidRPr="00ED4F13">
        <w:rPr>
          <w:rFonts w:ascii="Arial" w:hAnsi="Arial" w:cs="Arial"/>
          <w:b/>
          <w:bCs/>
          <w:i/>
          <w:iCs/>
          <w:sz w:val="24"/>
          <w:lang w:val="ca-ES" w:eastAsia="en-US"/>
        </w:rPr>
        <w:t>a</w:t>
      </w:r>
      <w:r w:rsidR="00123051" w:rsidRPr="00ED4F13">
        <w:rPr>
          <w:rFonts w:ascii="Arial" w:hAnsi="Arial" w:cs="Arial"/>
          <w:b/>
          <w:bCs/>
          <w:sz w:val="24"/>
          <w:lang w:val="ca-ES" w:eastAsia="en-US"/>
        </w:rPr>
        <w:t>.</w:t>
      </w:r>
      <w:r w:rsidRPr="00F25D00">
        <w:rPr>
          <w:rFonts w:ascii="Arial" w:hAnsi="Arial" w:cs="Arial"/>
          <w:sz w:val="24"/>
          <w:lang w:val="ca-ES" w:eastAsia="en-US"/>
        </w:rPr>
        <w:t xml:space="preserve"> De</w:t>
      </w:r>
      <w:r w:rsidR="00123051">
        <w:rPr>
          <w:rFonts w:ascii="Arial" w:hAnsi="Arial" w:cs="Arial"/>
          <w:sz w:val="24"/>
          <w:lang w:val="ca-ES" w:eastAsia="en-US"/>
        </w:rPr>
        <w:t>l</w:t>
      </w:r>
      <w:r w:rsidRPr="00F25D00">
        <w:rPr>
          <w:rFonts w:ascii="Arial" w:hAnsi="Arial" w:cs="Arial"/>
          <w:sz w:val="24"/>
          <w:lang w:val="ca-ES" w:eastAsia="en-US"/>
        </w:rPr>
        <w:t xml:space="preserve"> </w:t>
      </w:r>
      <w:r w:rsidR="00123051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123051">
        <w:rPr>
          <w:rFonts w:ascii="Arial" w:hAnsi="Arial" w:cs="Arial"/>
          <w:bCs/>
          <w:sz w:val="24"/>
          <w:lang w:val="ca-ES" w:eastAsia="en-US"/>
        </w:rPr>
        <w:t>.....</w:t>
      </w:r>
      <w:r w:rsidRPr="00F25D00">
        <w:rPr>
          <w:rFonts w:ascii="Arial" w:hAnsi="Arial" w:cs="Arial"/>
          <w:sz w:val="24"/>
          <w:lang w:val="ca-ES" w:eastAsia="en-US"/>
        </w:rPr>
        <w:t>:</w:t>
      </w:r>
    </w:p>
    <w:p w14:paraId="602D0E19" w14:textId="061CF58E" w:rsidR="00250448" w:rsidRPr="00F25D00" w:rsidRDefault="00250448" w:rsidP="00ED4F13">
      <w:pPr>
        <w:spacing w:before="120" w:line="360" w:lineRule="auto"/>
        <w:ind w:left="993" w:hanging="141"/>
        <w:rPr>
          <w:rFonts w:ascii="Arial" w:hAnsi="Arial" w:cs="Arial"/>
          <w:sz w:val="24"/>
          <w:lang w:val="ca-ES" w:eastAsia="en-US"/>
        </w:rPr>
      </w:pPr>
      <w:r w:rsidRPr="00F25D00">
        <w:rPr>
          <w:rFonts w:ascii="Arial" w:hAnsi="Arial" w:cs="Arial"/>
          <w:sz w:val="24"/>
          <w:lang w:val="ca-ES" w:eastAsia="en-US"/>
        </w:rPr>
        <w:t>-</w:t>
      </w:r>
      <w:r w:rsidR="00123051">
        <w:rPr>
          <w:rFonts w:ascii="Arial" w:hAnsi="Arial" w:cs="Arial"/>
          <w:sz w:val="24"/>
          <w:lang w:val="ca-ES" w:eastAsia="en-US"/>
        </w:rPr>
        <w:t xml:space="preserve"> </w:t>
      </w:r>
      <w:r w:rsidR="00123051" w:rsidRPr="00F25D00">
        <w:rPr>
          <w:rFonts w:ascii="Arial" w:hAnsi="Arial" w:cs="Arial"/>
          <w:sz w:val="24"/>
          <w:lang w:val="ca-ES" w:eastAsia="en-US"/>
        </w:rPr>
        <w:t>Actiu</w:t>
      </w:r>
      <w:r w:rsidR="00123051">
        <w:rPr>
          <w:rFonts w:ascii="Arial" w:hAnsi="Arial" w:cs="Arial"/>
          <w:sz w:val="24"/>
          <w:lang w:val="ca-ES" w:eastAsia="en-US"/>
        </w:rPr>
        <w:t xml:space="preserve">: </w:t>
      </w:r>
      <w:r w:rsidR="00ED4F13"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="00ED4F13">
        <w:rPr>
          <w:rFonts w:ascii="Arial" w:hAnsi="Arial" w:cs="Arial"/>
          <w:bCs/>
          <w:sz w:val="24"/>
          <w:lang w:val="ca-ES" w:eastAsia="en-US"/>
        </w:rPr>
        <w:t>.....</w:t>
      </w:r>
      <w:r w:rsidR="00ED4F13">
        <w:rPr>
          <w:rFonts w:ascii="Arial" w:hAnsi="Arial" w:cs="Arial"/>
          <w:sz w:val="24"/>
          <w:lang w:val="ca-ES" w:eastAsia="en-US"/>
        </w:rPr>
        <w:t xml:space="preserve"> .</w:t>
      </w:r>
    </w:p>
    <w:p w14:paraId="3B82B657" w14:textId="5F4C264E" w:rsidR="00250448" w:rsidRDefault="00250448" w:rsidP="00ED4F13">
      <w:pPr>
        <w:spacing w:before="120" w:line="360" w:lineRule="auto"/>
        <w:ind w:left="993" w:hanging="141"/>
        <w:rPr>
          <w:rFonts w:ascii="Arial" w:hAnsi="Arial" w:cs="Arial"/>
          <w:sz w:val="24"/>
          <w:lang w:val="ca-ES" w:eastAsia="en-US"/>
        </w:rPr>
      </w:pPr>
      <w:r w:rsidRPr="00F25D00">
        <w:rPr>
          <w:rFonts w:ascii="Arial" w:hAnsi="Arial" w:cs="Arial"/>
          <w:sz w:val="24"/>
          <w:lang w:val="ca-ES" w:eastAsia="en-US"/>
        </w:rPr>
        <w:t>-</w:t>
      </w:r>
      <w:r w:rsidR="00123051">
        <w:rPr>
          <w:rFonts w:ascii="Arial" w:hAnsi="Arial" w:cs="Arial"/>
          <w:sz w:val="24"/>
          <w:lang w:val="ca-ES" w:eastAsia="en-US"/>
        </w:rPr>
        <w:t xml:space="preserve"> </w:t>
      </w:r>
      <w:r w:rsidR="00123051" w:rsidRPr="00F25D00">
        <w:rPr>
          <w:rFonts w:ascii="Arial" w:hAnsi="Arial" w:cs="Arial"/>
          <w:sz w:val="24"/>
          <w:lang w:val="ca-ES" w:eastAsia="en-US"/>
        </w:rPr>
        <w:t>Passiu</w:t>
      </w:r>
      <w:r w:rsidR="00123051">
        <w:rPr>
          <w:rFonts w:ascii="Arial" w:hAnsi="Arial" w:cs="Arial"/>
          <w:sz w:val="24"/>
          <w:lang w:val="ca-ES" w:eastAsia="en-US"/>
        </w:rPr>
        <w:t xml:space="preserve">: </w:t>
      </w:r>
      <w:r w:rsidR="00ED4F13"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="00ED4F13">
        <w:rPr>
          <w:rFonts w:ascii="Arial" w:hAnsi="Arial" w:cs="Arial"/>
          <w:bCs/>
          <w:sz w:val="24"/>
          <w:lang w:val="ca-ES" w:eastAsia="en-US"/>
        </w:rPr>
        <w:t>.....</w:t>
      </w:r>
      <w:r w:rsidR="00ED4F13">
        <w:rPr>
          <w:rFonts w:ascii="Arial" w:hAnsi="Arial" w:cs="Arial"/>
          <w:sz w:val="24"/>
          <w:lang w:val="ca-ES" w:eastAsia="en-US"/>
        </w:rPr>
        <w:t xml:space="preserve"> .</w:t>
      </w:r>
    </w:p>
    <w:p w14:paraId="035513C4" w14:textId="77777777" w:rsidR="00986E21" w:rsidRPr="00F25D00" w:rsidRDefault="00986E21" w:rsidP="00ED4F13">
      <w:pPr>
        <w:spacing w:before="120" w:line="360" w:lineRule="auto"/>
        <w:ind w:left="708" w:hanging="141"/>
        <w:rPr>
          <w:rFonts w:ascii="Arial" w:hAnsi="Arial" w:cs="Arial"/>
          <w:sz w:val="24"/>
          <w:lang w:val="ca-ES" w:eastAsia="en-US"/>
        </w:rPr>
      </w:pPr>
    </w:p>
    <w:p w14:paraId="2099F89B" w14:textId="358FCA70" w:rsidR="00250448" w:rsidRPr="00F25D00" w:rsidRDefault="00250448" w:rsidP="00ED4F13">
      <w:pPr>
        <w:spacing w:before="120" w:line="360" w:lineRule="auto"/>
        <w:ind w:left="708" w:hanging="141"/>
        <w:rPr>
          <w:rFonts w:ascii="Arial" w:hAnsi="Arial" w:cs="Arial"/>
          <w:sz w:val="24"/>
          <w:lang w:val="ca-ES" w:eastAsia="en-US"/>
        </w:rPr>
      </w:pPr>
      <w:r w:rsidRPr="00ED4F13">
        <w:rPr>
          <w:rFonts w:ascii="Arial" w:hAnsi="Arial" w:cs="Arial"/>
          <w:b/>
          <w:bCs/>
          <w:i/>
          <w:iCs/>
          <w:sz w:val="24"/>
          <w:lang w:val="ca-ES" w:eastAsia="en-US"/>
        </w:rPr>
        <w:t>b</w:t>
      </w:r>
      <w:r w:rsidR="00B91D8D" w:rsidRPr="00ED4F13">
        <w:rPr>
          <w:rFonts w:ascii="Arial" w:hAnsi="Arial" w:cs="Arial"/>
          <w:b/>
          <w:bCs/>
          <w:sz w:val="24"/>
          <w:lang w:val="ca-ES" w:eastAsia="en-US"/>
        </w:rPr>
        <w:t>.</w:t>
      </w:r>
      <w:r w:rsidRPr="00F25D00">
        <w:rPr>
          <w:rFonts w:ascii="Arial" w:hAnsi="Arial" w:cs="Arial"/>
          <w:sz w:val="24"/>
          <w:lang w:val="ca-ES" w:eastAsia="en-US"/>
        </w:rPr>
        <w:t xml:space="preserve"> Del </w:t>
      </w:r>
      <w:r w:rsidR="00B91D8D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B91D8D">
        <w:rPr>
          <w:rFonts w:ascii="Arial" w:hAnsi="Arial" w:cs="Arial"/>
          <w:bCs/>
          <w:sz w:val="24"/>
          <w:lang w:val="ca-ES" w:eastAsia="en-US"/>
        </w:rPr>
        <w:t>.....</w:t>
      </w:r>
      <w:r w:rsidRPr="00F25D00">
        <w:rPr>
          <w:rFonts w:ascii="Arial" w:hAnsi="Arial" w:cs="Arial"/>
          <w:sz w:val="24"/>
          <w:lang w:val="ca-ES" w:eastAsia="en-US"/>
        </w:rPr>
        <w:t>:</w:t>
      </w:r>
    </w:p>
    <w:p w14:paraId="4DE31359" w14:textId="269376CF" w:rsidR="00250448" w:rsidRPr="00F25D00" w:rsidRDefault="00250448" w:rsidP="00ED4F13">
      <w:pPr>
        <w:spacing w:before="120" w:line="360" w:lineRule="auto"/>
        <w:ind w:left="993" w:hanging="141"/>
        <w:rPr>
          <w:rFonts w:ascii="Arial" w:hAnsi="Arial" w:cs="Arial"/>
          <w:sz w:val="24"/>
          <w:lang w:val="ca-ES" w:eastAsia="en-US"/>
        </w:rPr>
      </w:pPr>
      <w:r w:rsidRPr="00F25D00">
        <w:rPr>
          <w:rFonts w:ascii="Arial" w:hAnsi="Arial" w:cs="Arial"/>
          <w:sz w:val="24"/>
          <w:lang w:val="ca-ES" w:eastAsia="en-US"/>
        </w:rPr>
        <w:t>-</w:t>
      </w:r>
      <w:r w:rsidR="00B91D8D">
        <w:rPr>
          <w:rFonts w:ascii="Arial" w:hAnsi="Arial" w:cs="Arial"/>
          <w:sz w:val="24"/>
          <w:lang w:val="ca-ES" w:eastAsia="en-US"/>
        </w:rPr>
        <w:t xml:space="preserve"> </w:t>
      </w:r>
      <w:r w:rsidR="00B91D8D" w:rsidRPr="00F25D00">
        <w:rPr>
          <w:rFonts w:ascii="Arial" w:hAnsi="Arial" w:cs="Arial"/>
          <w:sz w:val="24"/>
          <w:lang w:val="ca-ES" w:eastAsia="en-US"/>
        </w:rPr>
        <w:t>Actiu</w:t>
      </w:r>
      <w:r w:rsidR="00B91D8D">
        <w:rPr>
          <w:rFonts w:ascii="Arial" w:hAnsi="Arial" w:cs="Arial"/>
          <w:sz w:val="24"/>
          <w:lang w:val="ca-ES" w:eastAsia="en-US"/>
        </w:rPr>
        <w:t xml:space="preserve">: </w:t>
      </w:r>
      <w:r w:rsidR="00ED4F13"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="00ED4F13">
        <w:rPr>
          <w:rFonts w:ascii="Arial" w:hAnsi="Arial" w:cs="Arial"/>
          <w:bCs/>
          <w:sz w:val="24"/>
          <w:lang w:val="ca-ES" w:eastAsia="en-US"/>
        </w:rPr>
        <w:t>.....</w:t>
      </w:r>
      <w:r w:rsidR="00ED4F13">
        <w:rPr>
          <w:rFonts w:ascii="Arial" w:hAnsi="Arial" w:cs="Arial"/>
          <w:sz w:val="24"/>
          <w:lang w:val="ca-ES" w:eastAsia="en-US"/>
        </w:rPr>
        <w:t xml:space="preserve"> .</w:t>
      </w:r>
    </w:p>
    <w:p w14:paraId="1B6A0A49" w14:textId="5766C85D" w:rsidR="00250448" w:rsidRPr="00F25D00" w:rsidRDefault="00250448" w:rsidP="00ED4F13">
      <w:pPr>
        <w:spacing w:before="120" w:line="360" w:lineRule="auto"/>
        <w:ind w:left="993" w:hanging="141"/>
        <w:rPr>
          <w:rFonts w:ascii="Arial" w:hAnsi="Arial" w:cs="Arial"/>
          <w:sz w:val="24"/>
          <w:lang w:val="ca-ES" w:eastAsia="en-US"/>
        </w:rPr>
      </w:pPr>
      <w:r w:rsidRPr="00F25D00">
        <w:rPr>
          <w:rFonts w:ascii="Arial" w:hAnsi="Arial" w:cs="Arial"/>
          <w:sz w:val="24"/>
          <w:lang w:val="ca-ES" w:eastAsia="en-US"/>
        </w:rPr>
        <w:t>-</w:t>
      </w:r>
      <w:r w:rsidR="00B91D8D">
        <w:rPr>
          <w:rFonts w:ascii="Arial" w:hAnsi="Arial" w:cs="Arial"/>
          <w:sz w:val="24"/>
          <w:lang w:val="ca-ES" w:eastAsia="en-US"/>
        </w:rPr>
        <w:t xml:space="preserve"> </w:t>
      </w:r>
      <w:r w:rsidR="00B91D8D" w:rsidRPr="00F25D00">
        <w:rPr>
          <w:rFonts w:ascii="Arial" w:hAnsi="Arial" w:cs="Arial"/>
          <w:sz w:val="24"/>
          <w:lang w:val="ca-ES" w:eastAsia="en-US"/>
        </w:rPr>
        <w:t>Passiu</w:t>
      </w:r>
      <w:r w:rsidR="00B91D8D">
        <w:rPr>
          <w:rFonts w:ascii="Arial" w:hAnsi="Arial" w:cs="Arial"/>
          <w:sz w:val="24"/>
          <w:lang w:val="ca-ES" w:eastAsia="en-US"/>
        </w:rPr>
        <w:t xml:space="preserve">: </w:t>
      </w:r>
      <w:r w:rsidR="00ED4F13"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="00ED4F13">
        <w:rPr>
          <w:rFonts w:ascii="Arial" w:hAnsi="Arial" w:cs="Arial"/>
          <w:bCs/>
          <w:sz w:val="24"/>
          <w:lang w:val="ca-ES" w:eastAsia="en-US"/>
        </w:rPr>
        <w:t>.....</w:t>
      </w:r>
      <w:r w:rsidR="00ED4F13">
        <w:rPr>
          <w:rFonts w:ascii="Arial" w:hAnsi="Arial" w:cs="Arial"/>
          <w:sz w:val="24"/>
          <w:lang w:val="ca-ES" w:eastAsia="en-US"/>
        </w:rPr>
        <w:t xml:space="preserve"> .</w:t>
      </w:r>
    </w:p>
    <w:p w14:paraId="6FBFCAB8" w14:textId="3F583D3E" w:rsidR="00ED4F13" w:rsidRPr="00F25D00" w:rsidRDefault="00ED4F13" w:rsidP="00ED4F13">
      <w:pPr>
        <w:spacing w:before="120" w:line="360" w:lineRule="auto"/>
        <w:jc w:val="center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b/>
          <w:bCs/>
          <w:sz w:val="24"/>
          <w:lang w:val="ca-ES" w:eastAsia="en-US"/>
        </w:rPr>
        <w:t>ATORGUEN</w:t>
      </w:r>
    </w:p>
    <w:p w14:paraId="4E195AE6" w14:textId="77777777" w:rsidR="00250448" w:rsidRPr="00F25D00" w:rsidRDefault="00250448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DC1153A" w14:textId="5DF26570" w:rsidR="00250448" w:rsidRDefault="00250448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F25D00">
        <w:rPr>
          <w:rFonts w:ascii="Arial" w:hAnsi="Arial" w:cs="Arial"/>
          <w:b/>
          <w:sz w:val="24"/>
          <w:lang w:val="ca-ES" w:eastAsia="en-US"/>
        </w:rPr>
        <w:t>I</w:t>
      </w:r>
      <w:r w:rsidRPr="00443082">
        <w:rPr>
          <w:rFonts w:ascii="Arial" w:hAnsi="Arial" w:cs="Arial"/>
          <w:bCs/>
          <w:sz w:val="24"/>
          <w:lang w:val="ca-ES" w:eastAsia="en-US"/>
        </w:rPr>
        <w:t>.</w:t>
      </w:r>
      <w:r w:rsidRPr="00F25D00">
        <w:rPr>
          <w:rFonts w:ascii="Arial" w:hAnsi="Arial" w:cs="Arial"/>
          <w:b/>
          <w:sz w:val="24"/>
          <w:lang w:val="ca-ES" w:eastAsia="en-US"/>
        </w:rPr>
        <w:t xml:space="preserve"> </w:t>
      </w:r>
      <w:r w:rsidR="00ED4F13" w:rsidRPr="00ED4F13">
        <w:rPr>
          <w:rFonts w:ascii="Arial" w:hAnsi="Arial" w:cs="Arial"/>
          <w:bCs/>
          <w:sz w:val="24"/>
          <w:lang w:val="ca-ES" w:eastAsia="en-US"/>
        </w:rPr>
        <w:t>Que</w:t>
      </w:r>
      <w:r w:rsidR="00ED4F13">
        <w:rPr>
          <w:rFonts w:ascii="Arial" w:hAnsi="Arial" w:cs="Arial"/>
          <w:b/>
          <w:sz w:val="24"/>
          <w:lang w:val="ca-ES" w:eastAsia="en-US"/>
        </w:rPr>
        <w:t xml:space="preserve"> </w:t>
      </w:r>
      <w:r w:rsidRPr="00F25D00">
        <w:rPr>
          <w:rFonts w:ascii="Arial" w:hAnsi="Arial" w:cs="Arial"/>
          <w:sz w:val="24"/>
          <w:lang w:val="ca-ES" w:eastAsia="en-US"/>
        </w:rPr>
        <w:t xml:space="preserve">el seu matrimoni </w:t>
      </w:r>
      <w:r w:rsidR="005A7153">
        <w:rPr>
          <w:rFonts w:ascii="Arial" w:hAnsi="Arial" w:cs="Arial"/>
          <w:sz w:val="24"/>
          <w:lang w:val="ca-ES" w:eastAsia="en-US"/>
        </w:rPr>
        <w:t>s’ha de regir</w:t>
      </w:r>
      <w:r w:rsidR="00B91D8D" w:rsidRPr="00F25D00">
        <w:rPr>
          <w:rFonts w:ascii="Arial" w:hAnsi="Arial" w:cs="Arial"/>
          <w:sz w:val="24"/>
          <w:lang w:val="ca-ES" w:eastAsia="en-US"/>
        </w:rPr>
        <w:t xml:space="preserve"> </w:t>
      </w:r>
      <w:r w:rsidRPr="00F25D00">
        <w:rPr>
          <w:rFonts w:ascii="Arial" w:hAnsi="Arial" w:cs="Arial"/>
          <w:sz w:val="24"/>
          <w:lang w:val="ca-ES" w:eastAsia="en-US"/>
        </w:rPr>
        <w:t xml:space="preserve">pel règim de </w:t>
      </w:r>
      <w:r w:rsidRPr="00443082">
        <w:rPr>
          <w:rFonts w:ascii="Arial" w:hAnsi="Arial" w:cs="Arial"/>
          <w:iCs/>
          <w:sz w:val="24"/>
          <w:lang w:val="ca-ES" w:eastAsia="en-US"/>
        </w:rPr>
        <w:t>convinença o mitja guadanyeria</w:t>
      </w:r>
      <w:r w:rsidR="00B91D8D" w:rsidRPr="00B91D8D">
        <w:rPr>
          <w:rFonts w:ascii="Arial" w:hAnsi="Arial" w:cs="Arial"/>
          <w:iCs/>
          <w:sz w:val="24"/>
          <w:lang w:val="ca-ES" w:eastAsia="en-US"/>
        </w:rPr>
        <w:t>,</w:t>
      </w:r>
      <w:r w:rsidRPr="00F25D00">
        <w:rPr>
          <w:rFonts w:ascii="Arial" w:hAnsi="Arial" w:cs="Arial"/>
          <w:sz w:val="24"/>
          <w:lang w:val="ca-ES" w:eastAsia="en-US"/>
        </w:rPr>
        <w:t xml:space="preserve"> associació pròpia de la Vall d</w:t>
      </w:r>
      <w:r w:rsidR="00F25D00">
        <w:rPr>
          <w:rFonts w:ascii="Arial" w:hAnsi="Arial" w:cs="Arial"/>
          <w:sz w:val="24"/>
          <w:lang w:val="ca-ES" w:eastAsia="en-US"/>
        </w:rPr>
        <w:t>’</w:t>
      </w:r>
      <w:r w:rsidRPr="00F25D00">
        <w:rPr>
          <w:rFonts w:ascii="Arial" w:hAnsi="Arial" w:cs="Arial"/>
          <w:sz w:val="24"/>
          <w:lang w:val="ca-ES" w:eastAsia="en-US"/>
        </w:rPr>
        <w:t>Aran, que es troba regulat als articles 232-29 i següents de</w:t>
      </w:r>
      <w:r w:rsidR="00B91D8D">
        <w:rPr>
          <w:rFonts w:ascii="Arial" w:hAnsi="Arial" w:cs="Arial"/>
          <w:sz w:val="24"/>
          <w:lang w:val="ca-ES" w:eastAsia="en-US"/>
        </w:rPr>
        <w:t xml:space="preserve"> </w:t>
      </w:r>
      <w:r w:rsidR="00B91D8D" w:rsidRPr="00225953">
        <w:rPr>
          <w:rFonts w:ascii="Arial" w:hAnsi="Arial" w:cs="Arial"/>
          <w:sz w:val="24"/>
          <w:lang w:val="ca-ES"/>
        </w:rPr>
        <w:t>la Llei 25/2010, de 29 de juliol, del llibre segon del Codi civil de Catalunya, relatiu a la persona i la família</w:t>
      </w:r>
      <w:r w:rsidR="00B91D8D">
        <w:rPr>
          <w:rFonts w:ascii="Arial" w:hAnsi="Arial" w:cs="Arial"/>
          <w:sz w:val="24"/>
          <w:lang w:val="ca-ES"/>
        </w:rPr>
        <w:t xml:space="preserve">, </w:t>
      </w:r>
      <w:r w:rsidR="00B91D8D">
        <w:rPr>
          <w:rFonts w:ascii="Arial" w:hAnsi="Arial" w:cs="Arial"/>
          <w:sz w:val="24"/>
          <w:lang w:val="ca-ES" w:eastAsia="en-US"/>
        </w:rPr>
        <w:t>així com pel</w:t>
      </w:r>
      <w:r w:rsidRPr="00F25D00">
        <w:rPr>
          <w:rFonts w:ascii="Arial" w:hAnsi="Arial" w:cs="Arial"/>
          <w:sz w:val="24"/>
          <w:lang w:val="ca-ES" w:eastAsia="en-US"/>
        </w:rPr>
        <w:t xml:space="preserve"> </w:t>
      </w:r>
      <w:r w:rsidR="00B91D8D">
        <w:rPr>
          <w:rFonts w:ascii="Arial" w:hAnsi="Arial" w:cs="Arial"/>
          <w:sz w:val="24"/>
          <w:lang w:val="ca-ES" w:eastAsia="en-US"/>
        </w:rPr>
        <w:t>c</w:t>
      </w:r>
      <w:r w:rsidRPr="00F25D00">
        <w:rPr>
          <w:rFonts w:ascii="Arial" w:hAnsi="Arial" w:cs="Arial"/>
          <w:sz w:val="24"/>
          <w:lang w:val="ca-ES" w:eastAsia="en-US"/>
        </w:rPr>
        <w:t>ostum de la Vall d</w:t>
      </w:r>
      <w:r w:rsidR="00F25D00">
        <w:rPr>
          <w:rFonts w:ascii="Arial" w:hAnsi="Arial" w:cs="Arial"/>
          <w:sz w:val="24"/>
          <w:lang w:val="ca-ES" w:eastAsia="en-US"/>
        </w:rPr>
        <w:t>’</w:t>
      </w:r>
      <w:r w:rsidRPr="00F25D00">
        <w:rPr>
          <w:rFonts w:ascii="Arial" w:hAnsi="Arial" w:cs="Arial"/>
          <w:sz w:val="24"/>
          <w:lang w:val="ca-ES" w:eastAsia="en-US"/>
        </w:rPr>
        <w:t>Aran i el capítol X del privilegi de la Querimònia</w:t>
      </w:r>
      <w:r w:rsidR="00443082">
        <w:rPr>
          <w:rFonts w:ascii="Arial" w:hAnsi="Arial" w:cs="Arial"/>
          <w:sz w:val="24"/>
          <w:lang w:val="ca-ES" w:eastAsia="en-US"/>
        </w:rPr>
        <w:t>.</w:t>
      </w:r>
      <w:r w:rsidRPr="00F25D00">
        <w:rPr>
          <w:rFonts w:ascii="Arial" w:hAnsi="Arial" w:cs="Arial"/>
          <w:sz w:val="24"/>
          <w:lang w:val="ca-ES" w:eastAsia="en-US"/>
        </w:rPr>
        <w:t xml:space="preserve"> </w:t>
      </w:r>
      <w:r w:rsidR="00443082">
        <w:rPr>
          <w:rFonts w:ascii="Arial" w:hAnsi="Arial" w:cs="Arial"/>
          <w:sz w:val="24"/>
          <w:lang w:val="ca-ES" w:eastAsia="en-US"/>
        </w:rPr>
        <w:t xml:space="preserve">Les parts pacten aquest règim </w:t>
      </w:r>
      <w:r w:rsidRPr="00F25D00">
        <w:rPr>
          <w:rFonts w:ascii="Arial" w:hAnsi="Arial" w:cs="Arial"/>
          <w:sz w:val="24"/>
          <w:lang w:val="ca-ES" w:eastAsia="en-US"/>
        </w:rPr>
        <w:t xml:space="preserve">de forma que els béns guanyats i els que guanyin durant el matrimoni </w:t>
      </w:r>
      <w:r w:rsidR="00B91D8D">
        <w:rPr>
          <w:rFonts w:ascii="Arial" w:hAnsi="Arial" w:cs="Arial"/>
          <w:sz w:val="24"/>
          <w:lang w:val="ca-ES" w:eastAsia="en-US"/>
        </w:rPr>
        <w:t>han de quedar</w:t>
      </w:r>
      <w:r w:rsidR="00B91D8D" w:rsidRPr="00F25D00">
        <w:rPr>
          <w:rFonts w:ascii="Arial" w:hAnsi="Arial" w:cs="Arial"/>
          <w:sz w:val="24"/>
          <w:lang w:val="ca-ES" w:eastAsia="en-US"/>
        </w:rPr>
        <w:t xml:space="preserve"> </w:t>
      </w:r>
      <w:r w:rsidRPr="00F25D00">
        <w:rPr>
          <w:rFonts w:ascii="Arial" w:hAnsi="Arial" w:cs="Arial"/>
          <w:sz w:val="24"/>
          <w:lang w:val="ca-ES" w:eastAsia="en-US"/>
        </w:rPr>
        <w:t>en comunitat mentre subsisteixi l</w:t>
      </w:r>
      <w:r w:rsidR="00F25D00">
        <w:rPr>
          <w:rFonts w:ascii="Arial" w:hAnsi="Arial" w:cs="Arial"/>
          <w:sz w:val="24"/>
          <w:lang w:val="ca-ES" w:eastAsia="en-US"/>
        </w:rPr>
        <w:t>’</w:t>
      </w:r>
      <w:r w:rsidRPr="00F25D00">
        <w:rPr>
          <w:rFonts w:ascii="Arial" w:hAnsi="Arial" w:cs="Arial"/>
          <w:sz w:val="24"/>
          <w:lang w:val="ca-ES" w:eastAsia="en-US"/>
        </w:rPr>
        <w:t>associació</w:t>
      </w:r>
      <w:r w:rsidR="00B91D8D">
        <w:rPr>
          <w:rFonts w:ascii="Arial" w:hAnsi="Arial" w:cs="Arial"/>
          <w:sz w:val="24"/>
          <w:lang w:val="ca-ES" w:eastAsia="en-US"/>
        </w:rPr>
        <w:t>. Així mateix, els cònjuges</w:t>
      </w:r>
      <w:r w:rsidRPr="00F25D00">
        <w:rPr>
          <w:rFonts w:ascii="Arial" w:hAnsi="Arial" w:cs="Arial"/>
          <w:sz w:val="24"/>
          <w:lang w:val="ca-ES" w:eastAsia="en-US"/>
        </w:rPr>
        <w:t xml:space="preserve"> respon</w:t>
      </w:r>
      <w:r w:rsidR="00B91D8D">
        <w:rPr>
          <w:rFonts w:ascii="Arial" w:hAnsi="Arial" w:cs="Arial"/>
          <w:sz w:val="24"/>
          <w:lang w:val="ca-ES" w:eastAsia="en-US"/>
        </w:rPr>
        <w:t>e</w:t>
      </w:r>
      <w:r w:rsidRPr="00F25D00">
        <w:rPr>
          <w:rFonts w:ascii="Arial" w:hAnsi="Arial" w:cs="Arial"/>
          <w:sz w:val="24"/>
          <w:lang w:val="ca-ES" w:eastAsia="en-US"/>
        </w:rPr>
        <w:t>n per parts iguals dels deutes derivats del règim i govern de la casa, i</w:t>
      </w:r>
      <w:r w:rsidR="00B91D8D">
        <w:rPr>
          <w:rFonts w:ascii="Arial" w:hAnsi="Arial" w:cs="Arial"/>
          <w:sz w:val="24"/>
          <w:lang w:val="ca-ES" w:eastAsia="en-US"/>
        </w:rPr>
        <w:t xml:space="preserve"> a la dissolució del règim</w:t>
      </w:r>
      <w:r w:rsidRPr="00F25D00">
        <w:rPr>
          <w:rFonts w:ascii="Arial" w:hAnsi="Arial" w:cs="Arial"/>
          <w:sz w:val="24"/>
          <w:lang w:val="ca-ES" w:eastAsia="en-US"/>
        </w:rPr>
        <w:t xml:space="preserve"> </w:t>
      </w:r>
      <w:r w:rsidR="00B91D8D">
        <w:rPr>
          <w:rFonts w:ascii="Arial" w:hAnsi="Arial" w:cs="Arial"/>
          <w:sz w:val="24"/>
          <w:lang w:val="ca-ES" w:eastAsia="en-US"/>
        </w:rPr>
        <w:t>han de dividir</w:t>
      </w:r>
      <w:r w:rsidR="00B91D8D" w:rsidRPr="00F25D00">
        <w:rPr>
          <w:rFonts w:ascii="Arial" w:hAnsi="Arial" w:cs="Arial"/>
          <w:sz w:val="24"/>
          <w:lang w:val="ca-ES" w:eastAsia="en-US"/>
        </w:rPr>
        <w:t xml:space="preserve"> els guanys i els augments</w:t>
      </w:r>
      <w:r w:rsidRPr="00F25D00">
        <w:rPr>
          <w:rFonts w:ascii="Arial" w:hAnsi="Arial" w:cs="Arial"/>
          <w:sz w:val="24"/>
          <w:lang w:val="ca-ES" w:eastAsia="en-US"/>
        </w:rPr>
        <w:t xml:space="preserve">, si no hi ha fills. En cas que hi hagi fills, la convinença </w:t>
      </w:r>
      <w:r w:rsidR="00B91D8D">
        <w:rPr>
          <w:rFonts w:ascii="Arial" w:hAnsi="Arial" w:cs="Arial"/>
          <w:sz w:val="24"/>
          <w:lang w:val="ca-ES" w:eastAsia="en-US"/>
        </w:rPr>
        <w:t>subsisteix</w:t>
      </w:r>
      <w:r w:rsidRPr="00F25D00">
        <w:rPr>
          <w:rFonts w:ascii="Arial" w:hAnsi="Arial" w:cs="Arial"/>
          <w:sz w:val="24"/>
          <w:lang w:val="ca-ES" w:eastAsia="en-US"/>
        </w:rPr>
        <w:t xml:space="preserve">, </w:t>
      </w:r>
      <w:r w:rsidR="00B91D8D">
        <w:rPr>
          <w:rFonts w:ascii="Arial" w:hAnsi="Arial" w:cs="Arial"/>
          <w:sz w:val="24"/>
          <w:lang w:val="ca-ES" w:eastAsia="en-US"/>
        </w:rPr>
        <w:t>i</w:t>
      </w:r>
      <w:r w:rsidR="00B91D8D" w:rsidRPr="00F25D00">
        <w:rPr>
          <w:rFonts w:ascii="Arial" w:hAnsi="Arial" w:cs="Arial"/>
          <w:sz w:val="24"/>
          <w:lang w:val="ca-ES" w:eastAsia="en-US"/>
        </w:rPr>
        <w:t xml:space="preserve"> </w:t>
      </w:r>
      <w:r w:rsidRPr="00F25D00">
        <w:rPr>
          <w:rFonts w:ascii="Arial" w:hAnsi="Arial" w:cs="Arial"/>
          <w:sz w:val="24"/>
          <w:lang w:val="ca-ES" w:eastAsia="en-US"/>
        </w:rPr>
        <w:t xml:space="preserve">aquests </w:t>
      </w:r>
      <w:r w:rsidR="00B91D8D">
        <w:rPr>
          <w:rFonts w:ascii="Arial" w:hAnsi="Arial" w:cs="Arial"/>
          <w:sz w:val="24"/>
          <w:lang w:val="ca-ES" w:eastAsia="en-US"/>
        </w:rPr>
        <w:t xml:space="preserve">ocupen </w:t>
      </w:r>
      <w:r w:rsidRPr="00F25D00">
        <w:rPr>
          <w:rFonts w:ascii="Arial" w:hAnsi="Arial" w:cs="Arial"/>
          <w:sz w:val="24"/>
          <w:lang w:val="ca-ES" w:eastAsia="en-US"/>
        </w:rPr>
        <w:t>el lloc del seu progenitor mort.</w:t>
      </w:r>
    </w:p>
    <w:p w14:paraId="17E23F0D" w14:textId="77777777" w:rsidR="001D77A1" w:rsidRDefault="001D77A1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3A42DFE" w14:textId="4F57F2F6" w:rsidR="001D77A1" w:rsidRPr="00E321AA" w:rsidRDefault="001D77A1" w:rsidP="001D77A1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b/>
          <w:bCs/>
          <w:sz w:val="24"/>
          <w:lang w:val="ca-ES" w:eastAsia="en-US"/>
        </w:rPr>
        <w:lastRenderedPageBreak/>
        <w:t>II</w:t>
      </w:r>
      <w:r w:rsidRPr="006A563A"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E321AA">
        <w:rPr>
          <w:rFonts w:ascii="Arial" w:hAnsi="Arial" w:cs="Arial"/>
          <w:sz w:val="24"/>
          <w:lang w:val="ca-ES" w:eastAsia="en-US"/>
        </w:rPr>
        <w:t xml:space="preserve"> </w:t>
      </w:r>
      <w:r w:rsidR="00005438">
        <w:rPr>
          <w:rFonts w:ascii="Arial" w:hAnsi="Arial" w:cs="Arial"/>
          <w:sz w:val="24"/>
          <w:lang w:val="ca-ES" w:eastAsia="en-US"/>
        </w:rPr>
        <w:t>Les persones</w:t>
      </w:r>
      <w:r w:rsidRPr="00E321AA">
        <w:rPr>
          <w:rFonts w:ascii="Arial" w:hAnsi="Arial" w:cs="Arial"/>
          <w:sz w:val="24"/>
          <w:lang w:val="ca-ES" w:eastAsia="en-US"/>
        </w:rPr>
        <w:t xml:space="preserve"> atorgants acorden expressament sotmetre a un mitjà adequat de solució de conflictes (MASC)</w:t>
      </w:r>
      <w:r w:rsidR="00005438">
        <w:rPr>
          <w:rFonts w:ascii="Arial" w:hAnsi="Arial" w:cs="Arial"/>
          <w:sz w:val="24"/>
          <w:lang w:val="ca-ES" w:eastAsia="en-US"/>
        </w:rPr>
        <w:t>,</w:t>
      </w:r>
      <w:r w:rsidRPr="00E321AA">
        <w:rPr>
          <w:rFonts w:ascii="Arial" w:hAnsi="Arial" w:cs="Arial"/>
          <w:sz w:val="24"/>
          <w:lang w:val="ca-ES" w:eastAsia="en-US"/>
        </w:rPr>
        <w:t xml:space="preserve"> preferentment mediació o conciliació</w:t>
      </w:r>
      <w:r w:rsidR="00005438">
        <w:rPr>
          <w:rFonts w:ascii="Arial" w:hAnsi="Arial" w:cs="Arial"/>
          <w:sz w:val="24"/>
          <w:lang w:val="ca-ES" w:eastAsia="en-US"/>
        </w:rPr>
        <w:t>,</w:t>
      </w:r>
      <w:r w:rsidRPr="00E321AA">
        <w:rPr>
          <w:rFonts w:ascii="Arial" w:hAnsi="Arial" w:cs="Arial"/>
          <w:sz w:val="24"/>
          <w:lang w:val="ca-ES" w:eastAsia="en-US"/>
        </w:rPr>
        <w:t xml:space="preserve"> qualsevol controvèrsia que pugui sorgir entre ell</w:t>
      </w:r>
      <w:r w:rsidR="00005438">
        <w:rPr>
          <w:rFonts w:ascii="Arial" w:hAnsi="Arial" w:cs="Arial"/>
          <w:sz w:val="24"/>
          <w:lang w:val="ca-ES" w:eastAsia="en-US"/>
        </w:rPr>
        <w:t>e</w:t>
      </w:r>
      <w:r w:rsidRPr="00E321AA">
        <w:rPr>
          <w:rFonts w:ascii="Arial" w:hAnsi="Arial" w:cs="Arial"/>
          <w:sz w:val="24"/>
          <w:lang w:val="ca-ES" w:eastAsia="en-US"/>
        </w:rPr>
        <w:t>s en l’àmbit personal, familiar o patrimonial, quan no sigui possible assolir un mutu acord per via directa amb caràcter previ a l’exercici de qualsevol acció judicial contenciosa.</w:t>
      </w:r>
    </w:p>
    <w:p w14:paraId="2C8549C8" w14:textId="77777777" w:rsidR="001D77A1" w:rsidRPr="00193513" w:rsidRDefault="001D77A1" w:rsidP="001D77A1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E321AA">
        <w:rPr>
          <w:rFonts w:ascii="Arial" w:hAnsi="Arial" w:cs="Arial"/>
          <w:sz w:val="24"/>
          <w:lang w:val="ca-ES" w:eastAsia="en-US"/>
        </w:rPr>
        <w:t>Durant el temps en què es desenvolupi el procediment de mediació o un altre MASC, cap dels cònjuges podrà exercitar accions judicials en relació amb el seu objecte, llevat de mesures urgents o cautelars.</w:t>
      </w:r>
    </w:p>
    <w:p w14:paraId="6A308D28" w14:textId="77777777" w:rsidR="001D77A1" w:rsidRPr="00F25D00" w:rsidRDefault="001D77A1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3582C96" w14:textId="77777777" w:rsidR="00250448" w:rsidRPr="00F25D00" w:rsidRDefault="00250448" w:rsidP="00F25D00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BCD467B" w14:textId="77777777" w:rsidR="00815165" w:rsidRDefault="00815165" w:rsidP="00815165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Així ho diuen i atorguen.</w:t>
      </w:r>
    </w:p>
    <w:p w14:paraId="3D15C9EE" w14:textId="77777777" w:rsidR="00815165" w:rsidRPr="00B830E9" w:rsidRDefault="00815165" w:rsidP="00815165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7F08302" w14:textId="29FFEDB7" w:rsidR="00815165" w:rsidRPr="009A741C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bookmarkStart w:id="0" w:name="_Hlk187592742"/>
      <w:r w:rsidRPr="009A741C">
        <w:rPr>
          <w:rFonts w:ascii="Arial" w:hAnsi="Arial" w:cs="Arial"/>
          <w:b/>
          <w:bCs/>
          <w:sz w:val="24"/>
          <w:lang w:val="ca-ES" w:eastAsia="en-US"/>
        </w:rPr>
        <w:t>Reserves i advertiments legals</w:t>
      </w:r>
      <w:r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Faig a les persones compareixents 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les reserves i els advertiments legals i fiscals, i en especial </w:t>
      </w:r>
      <w:r>
        <w:rPr>
          <w:rFonts w:ascii="Arial" w:hAnsi="Arial" w:cs="Arial"/>
          <w:bCs/>
          <w:sz w:val="24"/>
          <w:lang w:val="ca-ES" w:eastAsia="en-US"/>
        </w:rPr>
        <w:t>les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 adverteixo de les obligacions tributàries que</w:t>
      </w:r>
      <w:r w:rsidR="00ED4F13">
        <w:rPr>
          <w:rFonts w:ascii="Arial" w:hAnsi="Arial" w:cs="Arial"/>
          <w:bCs/>
          <w:sz w:val="24"/>
          <w:lang w:val="ca-ES" w:eastAsia="en-US"/>
        </w:rPr>
        <w:t xml:space="preserve"> les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 incumbeixen en els seus aspectes material, formal i sancionador. </w:t>
      </w:r>
    </w:p>
    <w:bookmarkEnd w:id="0"/>
    <w:p w14:paraId="30DEAB82" w14:textId="77777777" w:rsidR="00815165" w:rsidRPr="00193513" w:rsidRDefault="00815165" w:rsidP="00815165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69667483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0C083A">
        <w:rPr>
          <w:rFonts w:ascii="Arial" w:hAnsi="Arial" w:cs="Arial"/>
          <w:sz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1A90C113" w14:textId="77777777" w:rsidR="00815165" w:rsidRPr="00193513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93513">
        <w:rPr>
          <w:rFonts w:ascii="Arial" w:hAnsi="Arial" w:cs="Arial"/>
          <w:bCs/>
          <w:sz w:val="24"/>
          <w:lang w:val="ca-ES" w:eastAsia="en-US"/>
        </w:rPr>
        <w:t xml:space="preserve"> </w:t>
      </w:r>
    </w:p>
    <w:p w14:paraId="3E4BB691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sz w:val="24"/>
          <w:lang w:val="ca-ES" w:eastAsia="en-US"/>
        </w:rPr>
        <w:t>Protecció de dades de caràcter personal</w:t>
      </w:r>
      <w:r w:rsidRPr="000C083A">
        <w:rPr>
          <w:rFonts w:ascii="Arial" w:hAnsi="Arial" w:cs="Arial"/>
          <w:bCs/>
          <w:sz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79A7A925" w14:textId="77777777" w:rsidR="00815165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010F3CB" w14:textId="165C102A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seves dades personals seran objecte de tractament en aquesta notaria. Les dades esmentades són necessàries per </w:t>
      </w:r>
      <w:r w:rsidR="00443082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les obligacions legals de l’exercici de la funció pública notarial, conforme al que preveu la normativa </w:t>
      </w:r>
      <w:r w:rsidRPr="000C083A">
        <w:rPr>
          <w:rFonts w:ascii="Arial" w:hAnsi="Arial" w:cs="Arial"/>
          <w:bCs/>
          <w:sz w:val="24"/>
          <w:lang w:val="ca-ES" w:eastAsia="en-US"/>
        </w:rPr>
        <w:lastRenderedPageBreak/>
        <w:t>prevista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443082">
        <w:rPr>
          <w:rFonts w:ascii="Arial" w:hAnsi="Arial" w:cs="Arial"/>
          <w:bCs/>
          <w:sz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443082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0C083A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443082">
        <w:rPr>
          <w:rFonts w:ascii="Arial" w:hAnsi="Arial" w:cs="Arial"/>
          <w:bCs/>
          <w:sz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15657642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0768EB3" w14:textId="7C8A497A" w:rsidR="00815165" w:rsidRPr="000C083A" w:rsidRDefault="00443082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986E21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 xml:space="preserve">fer-ne el seguiment, emetre les factures corresponents 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 xml:space="preserve">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llei </w:t>
      </w:r>
      <w:r>
        <w:rPr>
          <w:rFonts w:ascii="Arial" w:hAnsi="Arial" w:cs="Arial"/>
          <w:bCs/>
          <w:sz w:val="24"/>
          <w:lang w:val="ca-ES" w:eastAsia="en-US"/>
        </w:rPr>
        <w:t xml:space="preserve">i 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 xml:space="preserve">entitats cessionàries autoritzades per la 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815165" w:rsidRPr="000C083A">
        <w:rPr>
          <w:rFonts w:ascii="Arial" w:hAnsi="Arial" w:cs="Arial"/>
          <w:bCs/>
          <w:sz w:val="24"/>
          <w:lang w:val="ca-ES" w:eastAsia="en-US"/>
        </w:rPr>
        <w:t>blanqueig de capitals i el finançament del terrorisme per part de les autoritats competents.</w:t>
      </w:r>
    </w:p>
    <w:p w14:paraId="0F4D693C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7CACE2F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El notari/ària ha de fer les cessions d’aquestes dades que siguin de compliment obligat a les administracions públiques, a les entitats i als subjectes que estipuli la llei i, si escau, al notari/ària que succeeixi o substitueixi l’actual en aquesta notaria. Les dades proporcionades es conservaran durant els anys necessaris per complir les obligacions legals del notari/ària o qui el substitueixi o succeeixi.</w:t>
      </w:r>
    </w:p>
    <w:p w14:paraId="2A549B12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ACDCBA6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persones compareixents poden exercitar els seus drets d’accés, rectificació, supressió, limitació, portabilitat i oposició al tractament per correu postal davant la notaria autoritzant, situada al carrer ................., número ................., de .................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lang w:val="ca-ES" w:eastAsia="en-US"/>
        </w:rPr>
        <w:t>). Així mateix, tenen el dret de presentar una reclamació davant d’una autoritat de control.</w:t>
      </w:r>
    </w:p>
    <w:p w14:paraId="140A4512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9088BFE" w14:textId="160A9BC5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dades seran tractades i protegides segons la legislació notarial, la Llei orgànica 3/2018, de 5 de desembre, de protecció de dades personals i garantia dels drets digitals (o la llei que la substitueixi)</w:t>
      </w:r>
      <w:r w:rsidR="00443082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 la seva normativa de </w:t>
      </w:r>
      <w:r w:rsidRPr="000C083A">
        <w:rPr>
          <w:rFonts w:ascii="Arial" w:hAnsi="Arial" w:cs="Arial"/>
          <w:bCs/>
          <w:sz w:val="24"/>
          <w:lang w:val="ca-ES" w:eastAsia="en-US"/>
        </w:rPr>
        <w:lastRenderedPageBreak/>
        <w:t>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07EF81EB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A57C467" w14:textId="4D9A1C7E" w:rsidR="00815165" w:rsidRPr="000C083A" w:rsidRDefault="00815165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lang w:val="ca-ES"/>
        </w:rPr>
        <w:t xml:space="preserve">. Manifesto a les persones compareixents el seu dret </w:t>
      </w:r>
      <w:r w:rsidR="008A53C2">
        <w:rPr>
          <w:rFonts w:ascii="Arial" w:hAnsi="Arial" w:cs="Arial"/>
          <w:sz w:val="24"/>
          <w:lang w:val="ca-ES"/>
        </w:rPr>
        <w:t>a</w:t>
      </w:r>
      <w:r w:rsidR="008A53C2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llegir aquesta escriptura, que no exerceixen</w:t>
      </w:r>
      <w:r w:rsidR="008A53C2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8A53C2">
        <w:rPr>
          <w:rFonts w:ascii="Arial" w:hAnsi="Arial" w:cs="Arial"/>
          <w:sz w:val="24"/>
          <w:lang w:val="ca-ES"/>
        </w:rPr>
        <w:t>L</w:t>
      </w:r>
      <w:r w:rsidRPr="000C083A">
        <w:rPr>
          <w:rFonts w:ascii="Arial" w:hAnsi="Arial" w:cs="Arial"/>
          <w:sz w:val="24"/>
          <w:lang w:val="ca-ES"/>
        </w:rPr>
        <w:t>a llegeixo jo, l’aproven elles i</w:t>
      </w:r>
      <w:r w:rsidR="008A53C2">
        <w:rPr>
          <w:rFonts w:ascii="Arial" w:hAnsi="Arial" w:cs="Arial"/>
          <w:sz w:val="24"/>
          <w:lang w:val="ca-ES"/>
        </w:rPr>
        <w:t xml:space="preserve"> la</w:t>
      </w:r>
      <w:r w:rsidRPr="000C083A">
        <w:rPr>
          <w:rFonts w:ascii="Arial" w:hAnsi="Arial" w:cs="Arial"/>
          <w:sz w:val="24"/>
          <w:lang w:val="ca-ES"/>
        </w:rPr>
        <w:t xml:space="preserve"> signen amb mi, el notari/ària, que dono fe de conèixer-les pels documents d’identificació consignats; que </w:t>
      </w:r>
      <w:r w:rsidR="008A53C2">
        <w:rPr>
          <w:rFonts w:ascii="Arial" w:hAnsi="Arial" w:cs="Arial"/>
          <w:sz w:val="24"/>
          <w:lang w:val="ca-ES"/>
        </w:rPr>
        <w:t xml:space="preserve">han prestat </w:t>
      </w:r>
      <w:r w:rsidRPr="000C083A">
        <w:rPr>
          <w:rFonts w:ascii="Arial" w:hAnsi="Arial" w:cs="Arial"/>
          <w:sz w:val="24"/>
          <w:lang w:val="ca-ES"/>
        </w:rPr>
        <w:t>el consentiment lliurement</w:t>
      </w:r>
      <w:r w:rsidR="008A53C2">
        <w:rPr>
          <w:rFonts w:ascii="Arial" w:hAnsi="Arial" w:cs="Arial"/>
          <w:sz w:val="24"/>
          <w:lang w:val="ca-ES"/>
        </w:rPr>
        <w:t>;</w:t>
      </w:r>
      <w:r w:rsidRPr="000C083A">
        <w:rPr>
          <w:rFonts w:ascii="Arial" w:hAnsi="Arial" w:cs="Arial"/>
          <w:sz w:val="24"/>
          <w:lang w:val="ca-ES"/>
        </w:rPr>
        <w:t xml:space="preserve"> que l’atorgament s’adequa a la legalitat i a la voluntat degudament informada de les persones atorgants, i </w:t>
      </w:r>
      <w:r w:rsidR="0039535A">
        <w:rPr>
          <w:rFonts w:ascii="Arial" w:hAnsi="Arial" w:cs="Arial"/>
          <w:sz w:val="24"/>
          <w:lang w:val="ca-ES"/>
        </w:rPr>
        <w:t xml:space="preserve">que les he informades </w:t>
      </w:r>
      <w:r w:rsidRPr="000C083A">
        <w:rPr>
          <w:rFonts w:ascii="Arial" w:hAnsi="Arial" w:cs="Arial"/>
          <w:sz w:val="24"/>
          <w:lang w:val="ca-ES"/>
        </w:rPr>
        <w:t>de tot</w:t>
      </w:r>
      <w:r w:rsidR="008A53C2">
        <w:rPr>
          <w:rFonts w:ascii="Arial" w:hAnsi="Arial" w:cs="Arial"/>
          <w:sz w:val="24"/>
          <w:lang w:val="ca-ES"/>
        </w:rPr>
        <w:t>a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8A53C2">
        <w:rPr>
          <w:rFonts w:ascii="Arial" w:hAnsi="Arial" w:cs="Arial"/>
          <w:sz w:val="24"/>
          <w:lang w:val="ca-ES"/>
        </w:rPr>
        <w:t xml:space="preserve">la resta del </w:t>
      </w:r>
      <w:r w:rsidRPr="000C083A">
        <w:rPr>
          <w:rFonts w:ascii="Arial" w:hAnsi="Arial" w:cs="Arial"/>
          <w:sz w:val="24"/>
          <w:lang w:val="ca-ES"/>
        </w:rPr>
        <w:t xml:space="preserve">contingut </w:t>
      </w:r>
      <w:r w:rsidR="008A53C2">
        <w:rPr>
          <w:rFonts w:ascii="Arial" w:hAnsi="Arial" w:cs="Arial"/>
          <w:sz w:val="24"/>
          <w:lang w:val="ca-ES"/>
        </w:rPr>
        <w:t>d’</w:t>
      </w:r>
      <w:r w:rsidRPr="000C083A">
        <w:rPr>
          <w:rFonts w:ascii="Arial" w:hAnsi="Arial" w:cs="Arial"/>
          <w:sz w:val="24"/>
          <w:lang w:val="ca-ES"/>
        </w:rPr>
        <w:t>aquest instrument</w:t>
      </w:r>
      <w:r w:rsidR="008A53C2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estès en 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de paper segellat d’ús exclusiu per a documents notarials de la sèrie ....., números ..... i els ..... següents en ordre correlatiu, als quals s’afegeix el full següent amb número d’ordre immediatament següent a l’últim indicat, destinat a transcriure notes i/o diligències d’actuació. Jo, el notari/ària, en dono fe. </w:t>
      </w:r>
    </w:p>
    <w:p w14:paraId="64166773" w14:textId="77777777" w:rsidR="00815165" w:rsidRPr="000C083A" w:rsidRDefault="00815165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A8BA448" w14:textId="77777777" w:rsidR="00815165" w:rsidRDefault="00815165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Segons la Llei 8/1989, de 13 d’abril, de taxes i preus públics, aquest document no té quantia aranzelària i es minuta pel concepte de drets fixos.</w:t>
      </w:r>
    </w:p>
    <w:p w14:paraId="2F81DB90" w14:textId="77777777" w:rsidR="00ED4F13" w:rsidRDefault="00ED4F13" w:rsidP="003B35B7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</w:p>
    <w:p w14:paraId="6A2A4182" w14:textId="5A4F4E76" w:rsidR="00815165" w:rsidRDefault="0039535A" w:rsidP="003B35B7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(</w:t>
      </w:r>
      <w:r w:rsidRPr="003B35B7">
        <w:rPr>
          <w:rFonts w:ascii="Arial" w:hAnsi="Arial" w:cs="Arial"/>
          <w:i/>
          <w:iCs/>
          <w:sz w:val="24"/>
          <w:lang w:val="ca-ES"/>
        </w:rPr>
        <w:t>signatures</w:t>
      </w:r>
      <w:r>
        <w:rPr>
          <w:rFonts w:ascii="Arial" w:hAnsi="Arial" w:cs="Arial"/>
          <w:sz w:val="24"/>
          <w:lang w:val="ca-ES"/>
        </w:rPr>
        <w:t>)</w:t>
      </w:r>
    </w:p>
    <w:p w14:paraId="722012E2" w14:textId="631D9AF0" w:rsidR="00815165" w:rsidRDefault="00815165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BE3CF9B" w14:textId="1323D0DF" w:rsidR="0039535A" w:rsidRDefault="0039535A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6010BDEC" w14:textId="6ADBCF49" w:rsidR="0039535A" w:rsidRDefault="0039535A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DAC08D3" w14:textId="77777777" w:rsidR="0039535A" w:rsidRDefault="0039535A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3814F34" w14:textId="77777777" w:rsidR="00815165" w:rsidRPr="003B35B7" w:rsidRDefault="00815165" w:rsidP="003B35B7">
      <w:pPr>
        <w:rPr>
          <w:rFonts w:ascii="Arial" w:hAnsi="Arial" w:cs="Arial"/>
          <w:sz w:val="22"/>
          <w:szCs w:val="22"/>
          <w:lang w:val="ca-ES"/>
        </w:rPr>
      </w:pPr>
      <w:r w:rsidRPr="003B35B7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" w:name="_Hlk97203260"/>
      <w:r w:rsidRPr="003B35B7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1"/>
      <w:r w:rsidRPr="003B35B7">
        <w:rPr>
          <w:rFonts w:ascii="Arial" w:hAnsi="Arial" w:cs="Arial"/>
          <w:sz w:val="22"/>
          <w:szCs w:val="22"/>
          <w:lang w:val="ca-ES"/>
        </w:rPr>
        <w:fldChar w:fldCharType="begin"/>
      </w:r>
      <w:r w:rsidRPr="003B35B7">
        <w:rPr>
          <w:rFonts w:ascii="Arial" w:hAnsi="Arial" w:cs="Arial"/>
          <w:sz w:val="22"/>
          <w:szCs w:val="22"/>
          <w:lang w:val="ca-ES"/>
        </w:rPr>
        <w:instrText xml:space="preserve"> SET  DATEMAIL "29E5MV94"  </w:instrText>
      </w:r>
      <w:r w:rsidRPr="003B35B7">
        <w:rPr>
          <w:rFonts w:ascii="Arial" w:hAnsi="Arial" w:cs="Arial"/>
          <w:sz w:val="22"/>
          <w:szCs w:val="22"/>
          <w:lang w:val="ca-ES"/>
        </w:rPr>
        <w:fldChar w:fldCharType="separate"/>
      </w:r>
      <w:bookmarkStart w:id="2" w:name="DATEMAIL"/>
      <w:r w:rsidRPr="003B35B7">
        <w:rPr>
          <w:rFonts w:ascii="Arial" w:hAnsi="Arial" w:cs="Arial"/>
          <w:sz w:val="22"/>
          <w:szCs w:val="22"/>
          <w:lang w:val="ca-ES"/>
        </w:rPr>
        <w:t>29E5MV94</w:t>
      </w:r>
      <w:bookmarkEnd w:id="2"/>
      <w:r w:rsidRPr="003B35B7">
        <w:rPr>
          <w:rFonts w:ascii="Arial" w:hAnsi="Arial" w:cs="Arial"/>
          <w:sz w:val="22"/>
          <w:szCs w:val="22"/>
          <w:lang w:val="ca-ES"/>
        </w:rPr>
        <w:fldChar w:fldCharType="end"/>
      </w:r>
    </w:p>
    <w:p w14:paraId="22C85556" w14:textId="77777777" w:rsidR="00815165" w:rsidRDefault="00815165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52EF72A" w14:textId="22A4B4DA" w:rsidR="00D50170" w:rsidRPr="00F25D00" w:rsidRDefault="00D50170" w:rsidP="00815165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sectPr w:rsidR="00D50170" w:rsidRPr="00F25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FC69" w14:textId="77777777" w:rsidR="00AE3762" w:rsidRDefault="00AE3762" w:rsidP="00F427F3">
      <w:r>
        <w:separator/>
      </w:r>
    </w:p>
  </w:endnote>
  <w:endnote w:type="continuationSeparator" w:id="0">
    <w:p w14:paraId="63143045" w14:textId="77777777" w:rsidR="00AE3762" w:rsidRDefault="00AE3762" w:rsidP="00F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3C3E" w14:textId="77777777" w:rsidR="00AE3762" w:rsidRDefault="00AE3762" w:rsidP="00F427F3">
      <w:r>
        <w:separator/>
      </w:r>
    </w:p>
  </w:footnote>
  <w:footnote w:type="continuationSeparator" w:id="0">
    <w:p w14:paraId="030219FB" w14:textId="77777777" w:rsidR="00AE3762" w:rsidRDefault="00AE3762" w:rsidP="00F4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99"/>
    <w:rsid w:val="000035EC"/>
    <w:rsid w:val="00005438"/>
    <w:rsid w:val="00123051"/>
    <w:rsid w:val="001D77A1"/>
    <w:rsid w:val="00250448"/>
    <w:rsid w:val="0039535A"/>
    <w:rsid w:val="003B35B7"/>
    <w:rsid w:val="003E4D77"/>
    <w:rsid w:val="00443082"/>
    <w:rsid w:val="005A7153"/>
    <w:rsid w:val="00632F65"/>
    <w:rsid w:val="00744BDB"/>
    <w:rsid w:val="00815165"/>
    <w:rsid w:val="008A2966"/>
    <w:rsid w:val="008A53C2"/>
    <w:rsid w:val="008E5F97"/>
    <w:rsid w:val="00986E21"/>
    <w:rsid w:val="00AC10A8"/>
    <w:rsid w:val="00AE3762"/>
    <w:rsid w:val="00B91D8D"/>
    <w:rsid w:val="00BA208C"/>
    <w:rsid w:val="00CB4799"/>
    <w:rsid w:val="00D50170"/>
    <w:rsid w:val="00D96CE8"/>
    <w:rsid w:val="00ED4F13"/>
    <w:rsid w:val="00F02A22"/>
    <w:rsid w:val="00F25D00"/>
    <w:rsid w:val="00F34537"/>
    <w:rsid w:val="00F427F3"/>
    <w:rsid w:val="00F944BE"/>
    <w:rsid w:val="00FB2CBC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F9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48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4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250448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44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Sinespaciado">
    <w:name w:val="No Spacing"/>
    <w:uiPriority w:val="1"/>
    <w:qFormat/>
    <w:rsid w:val="00F25D00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F25D00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427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7F3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427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7F3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1212</Words>
  <Characters>6874</Characters>
  <Application>Microsoft Office Word</Application>
  <DocSecurity>0</DocSecurity>
  <Lines>134</Lines>
  <Paragraphs>55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2026-07-08T13:18:00Z</dcterms:created>
  <dcterms:modified xsi:type="dcterms:W3CDTF">2026-07-08T13:18:00Z</dcterms:modified>
</cp:coreProperties>
</file>