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EB41" w14:textId="692CDB7D" w:rsidR="002D7FC2" w:rsidRDefault="00927B09" w:rsidP="0024014E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  <w:bookmarkStart w:id="0" w:name="_Hlk97202196"/>
      <w:r>
        <w:rPr>
          <w:rFonts w:ascii="Arial" w:eastAsia="Times New Roman" w:hAnsi="Arial" w:cs="Times New Roman"/>
          <w:b/>
          <w:bCs/>
          <w:noProof/>
          <w:sz w:val="28"/>
          <w:szCs w:val="28"/>
          <w:lang w:val="ca-ES"/>
        </w:rPr>
        <w:drawing>
          <wp:inline distT="0" distB="0" distL="0" distR="0" wp14:anchorId="0AC4587A" wp14:editId="229BFFFD">
            <wp:extent cx="1031358" cy="1030873"/>
            <wp:effectExtent l="0" t="0" r="0" b="0"/>
            <wp:docPr id="12182210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21057" name="Imagen 12182210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578" cy="103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FA8A1" w14:textId="77777777" w:rsidR="002D7FC2" w:rsidRDefault="002D7FC2" w:rsidP="0024014E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</w:p>
    <w:p w14:paraId="72AEE94D" w14:textId="77777777" w:rsidR="002D7FC2" w:rsidRDefault="002D7FC2" w:rsidP="0024014E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</w:p>
    <w:bookmarkEnd w:id="0"/>
    <w:p w14:paraId="67D5D20B" w14:textId="4677A41B" w:rsidR="00537537" w:rsidRDefault="00537537" w:rsidP="00537537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  <w:r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>Demanda d’impugnació de laude</w:t>
      </w:r>
      <w:r w:rsidR="004C1FEF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 arbitral</w:t>
      </w:r>
      <w:r w:rsidRPr="00C65D75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 (</w:t>
      </w:r>
      <w:r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art. </w:t>
      </w:r>
      <w:r w:rsidR="00E53D9F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>42.1</w:t>
      </w:r>
      <w:r w:rsidRPr="00C65D75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 </w:t>
      </w:r>
      <w:r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de la Llei </w:t>
      </w:r>
      <w:r w:rsidR="00497331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 xml:space="preserve">60/2003, </w:t>
      </w:r>
      <w:r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>d’arbitratge</w:t>
      </w:r>
      <w:r w:rsidRPr="00C65D75">
        <w:rPr>
          <w:rFonts w:ascii="Arial" w:eastAsia="Times New Roman" w:hAnsi="Arial" w:cs="Times New Roman"/>
          <w:b/>
          <w:bCs/>
          <w:sz w:val="28"/>
          <w:szCs w:val="28"/>
          <w:lang w:val="ca-ES"/>
        </w:rPr>
        <w:t>)</w:t>
      </w:r>
    </w:p>
    <w:p w14:paraId="2FEA7627" w14:textId="77777777" w:rsidR="00E56002" w:rsidRPr="00C65D75" w:rsidRDefault="00E56002" w:rsidP="00537537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Times New Roman"/>
          <w:b/>
          <w:bCs/>
          <w:sz w:val="28"/>
          <w:szCs w:val="28"/>
          <w:lang w:val="ca-ES"/>
        </w:rPr>
      </w:pPr>
    </w:p>
    <w:p w14:paraId="10E7E99C" w14:textId="77777777" w:rsidR="00537537" w:rsidRPr="00C65D75" w:rsidRDefault="00537537" w:rsidP="00537537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val="ca-ES"/>
        </w:rPr>
      </w:pPr>
      <w:r w:rsidRPr="00C65D75">
        <w:rPr>
          <w:rFonts w:ascii="Arial" w:eastAsia="Times New Roman" w:hAnsi="Arial" w:cs="Times New Roman"/>
          <w:b/>
          <w:bCs/>
          <w:sz w:val="24"/>
          <w:szCs w:val="24"/>
          <w:lang w:val="ca-ES"/>
        </w:rPr>
        <w:t>Autor: Frederic Munné</w:t>
      </w:r>
      <w:r>
        <w:rPr>
          <w:rFonts w:ascii="Arial" w:eastAsia="Times New Roman" w:hAnsi="Arial" w:cs="Times New Roman"/>
          <w:b/>
          <w:bCs/>
          <w:sz w:val="24"/>
          <w:szCs w:val="24"/>
          <w:lang w:val="ca-ES"/>
        </w:rPr>
        <w:t xml:space="preserve"> (advocat)</w:t>
      </w:r>
    </w:p>
    <w:p w14:paraId="139B2316" w14:textId="77777777" w:rsidR="00537537" w:rsidRDefault="00537537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0D77797D" w14:textId="000A14B8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Tribunal Superior de Justícia de </w:t>
      </w:r>
      <w:r w:rsidR="00113BAD" w:rsidRPr="007412B7">
        <w:rPr>
          <w:rFonts w:ascii="Arial" w:hAnsi="Arial" w:cs="Arial"/>
          <w:sz w:val="24"/>
          <w:szCs w:val="24"/>
          <w:lang w:val="ca-ES"/>
        </w:rPr>
        <w:t>...</w:t>
      </w:r>
      <w:r w:rsidR="00113BAD">
        <w:rPr>
          <w:rFonts w:ascii="Arial" w:hAnsi="Arial" w:cs="Arial"/>
          <w:sz w:val="24"/>
          <w:szCs w:val="24"/>
          <w:lang w:val="ca-ES"/>
        </w:rPr>
        <w:t>............</w:t>
      </w:r>
    </w:p>
    <w:p w14:paraId="3B7C6336" w14:textId="794DFF14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Arbitratge. Impugnació del laude arbitral.</w:t>
      </w:r>
    </w:p>
    <w:p w14:paraId="7520D816" w14:textId="1DC97CC3" w:rsidR="005C491B" w:rsidRPr="00CD6C7C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324F65">
        <w:rPr>
          <w:rFonts w:ascii="Arial" w:hAnsi="Arial" w:cs="Arial"/>
          <w:sz w:val="24"/>
          <w:szCs w:val="24"/>
          <w:lang w:val="ca-ES"/>
        </w:rPr>
        <w:t>............... v</w:t>
      </w:r>
      <w:r w:rsidR="00113BAD">
        <w:rPr>
          <w:rFonts w:ascii="Arial" w:hAnsi="Arial" w:cs="Arial"/>
          <w:sz w:val="24"/>
          <w:szCs w:val="24"/>
          <w:lang w:val="ca-ES"/>
        </w:rPr>
        <w:t>.</w:t>
      </w:r>
      <w:r w:rsidRPr="00324F65">
        <w:rPr>
          <w:rFonts w:ascii="Arial" w:hAnsi="Arial" w:cs="Arial"/>
          <w:sz w:val="24"/>
          <w:szCs w:val="24"/>
          <w:lang w:val="ca-ES"/>
        </w:rPr>
        <w:t xml:space="preserve"> .................</w:t>
      </w:r>
    </w:p>
    <w:p w14:paraId="080EB536" w14:textId="77777777" w:rsidR="005C491B" w:rsidRDefault="005C491B" w:rsidP="005C491B">
      <w:pPr>
        <w:spacing w:after="0" w:line="36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val="ca-ES"/>
        </w:rPr>
      </w:pPr>
    </w:p>
    <w:p w14:paraId="265E97A9" w14:textId="77777777" w:rsidR="00CD6C7C" w:rsidRPr="007412B7" w:rsidRDefault="00CD6C7C" w:rsidP="005C491B">
      <w:pPr>
        <w:spacing w:after="0" w:line="36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val="ca-ES"/>
        </w:rPr>
      </w:pPr>
    </w:p>
    <w:p w14:paraId="4493A7DF" w14:textId="19A9C995" w:rsidR="005C491B" w:rsidRPr="00AA6928" w:rsidRDefault="005C491B" w:rsidP="005C491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ca-ES"/>
        </w:rPr>
      </w:pPr>
      <w:r w:rsidRPr="00AA6928">
        <w:rPr>
          <w:rFonts w:ascii="Arial" w:hAnsi="Arial" w:cs="Arial"/>
          <w:b/>
          <w:bCs/>
          <w:sz w:val="24"/>
          <w:szCs w:val="24"/>
          <w:lang w:val="ca-ES"/>
        </w:rPr>
        <w:t>A</w:t>
      </w:r>
      <w:r>
        <w:rPr>
          <w:rFonts w:ascii="Arial" w:hAnsi="Arial" w:cs="Arial"/>
          <w:b/>
          <w:bCs/>
          <w:sz w:val="24"/>
          <w:szCs w:val="24"/>
          <w:lang w:val="ca-ES"/>
        </w:rPr>
        <w:t xml:space="preserve"> LA SALA</w:t>
      </w:r>
    </w:p>
    <w:p w14:paraId="6F9BE1E9" w14:textId="77777777" w:rsidR="005C491B" w:rsidRPr="007412B7" w:rsidRDefault="005C491B" w:rsidP="005C491B">
      <w:pPr>
        <w:spacing w:after="0" w:line="360" w:lineRule="auto"/>
        <w:rPr>
          <w:rFonts w:ascii="Arial" w:hAnsi="Arial" w:cs="Arial"/>
          <w:sz w:val="24"/>
          <w:szCs w:val="24"/>
          <w:lang w:val="ca-ES"/>
        </w:rPr>
      </w:pPr>
    </w:p>
    <w:p w14:paraId="2DD4E160" w14:textId="21B7A605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bookmarkStart w:id="1" w:name="_Hlk97217662"/>
      <w:bookmarkStart w:id="2" w:name="_Hlk97215515"/>
      <w:r w:rsidRPr="007412B7">
        <w:rPr>
          <w:rFonts w:ascii="Arial" w:hAnsi="Arial" w:cs="Arial"/>
          <w:sz w:val="24"/>
          <w:szCs w:val="24"/>
          <w:lang w:val="ca-ES"/>
        </w:rPr>
        <w:t>...</w:t>
      </w:r>
      <w:r>
        <w:rPr>
          <w:rFonts w:ascii="Arial" w:hAnsi="Arial" w:cs="Arial"/>
          <w:sz w:val="24"/>
          <w:szCs w:val="24"/>
          <w:lang w:val="ca-ES"/>
        </w:rPr>
        <w:t>............</w:t>
      </w:r>
      <w:bookmarkEnd w:id="1"/>
      <w:r>
        <w:rPr>
          <w:rFonts w:ascii="Arial" w:hAnsi="Arial" w:cs="Arial"/>
          <w:sz w:val="24"/>
          <w:szCs w:val="24"/>
          <w:lang w:val="ca-ES"/>
        </w:rPr>
        <w:t>,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</w:t>
      </w:r>
      <w:bookmarkEnd w:id="2"/>
      <w:r>
        <w:rPr>
          <w:rFonts w:ascii="Arial" w:hAnsi="Arial" w:cs="Arial"/>
          <w:sz w:val="24"/>
          <w:szCs w:val="24"/>
          <w:lang w:val="ca-ES"/>
        </w:rPr>
        <w:t xml:space="preserve">procurador/da dels </w:t>
      </w:r>
      <w:r w:rsidR="00A465CA">
        <w:rPr>
          <w:rFonts w:ascii="Arial" w:hAnsi="Arial" w:cs="Arial"/>
          <w:sz w:val="24"/>
          <w:szCs w:val="24"/>
          <w:lang w:val="ca-ES"/>
        </w:rPr>
        <w:t>t</w:t>
      </w:r>
      <w:r>
        <w:rPr>
          <w:rFonts w:ascii="Arial" w:hAnsi="Arial" w:cs="Arial"/>
          <w:sz w:val="24"/>
          <w:szCs w:val="24"/>
          <w:lang w:val="ca-ES"/>
        </w:rPr>
        <w:t xml:space="preserve">ribunals i de la part impugnant, segons poder adjunt, </w:t>
      </w:r>
      <w:r w:rsidR="004C07CD">
        <w:rPr>
          <w:rFonts w:ascii="Arial" w:hAnsi="Arial" w:cs="Arial"/>
          <w:sz w:val="24"/>
          <w:szCs w:val="24"/>
          <w:lang w:val="ca-ES"/>
        </w:rPr>
        <w:t>m</w:t>
      </w:r>
      <w:r w:rsidRPr="007412B7">
        <w:rPr>
          <w:rFonts w:ascii="Arial" w:hAnsi="Arial" w:cs="Arial"/>
          <w:sz w:val="24"/>
          <w:szCs w:val="24"/>
          <w:lang w:val="ca-ES"/>
        </w:rPr>
        <w:t>itjançant el present escrit formul</w:t>
      </w:r>
      <w:r>
        <w:rPr>
          <w:rFonts w:ascii="Arial" w:hAnsi="Arial" w:cs="Arial"/>
          <w:sz w:val="24"/>
          <w:szCs w:val="24"/>
          <w:lang w:val="ca-ES"/>
        </w:rPr>
        <w:t>o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</w:t>
      </w:r>
      <w:r w:rsidRPr="00047AA9">
        <w:rPr>
          <w:rFonts w:ascii="Arial" w:hAnsi="Arial" w:cs="Arial"/>
          <w:b/>
          <w:bCs/>
          <w:sz w:val="24"/>
          <w:szCs w:val="24"/>
          <w:lang w:val="ca-ES"/>
        </w:rPr>
        <w:t xml:space="preserve">demanda </w:t>
      </w:r>
      <w:r>
        <w:rPr>
          <w:rFonts w:ascii="Arial" w:hAnsi="Arial" w:cs="Arial"/>
          <w:b/>
          <w:bCs/>
          <w:sz w:val="24"/>
          <w:szCs w:val="24"/>
          <w:lang w:val="ca-ES"/>
        </w:rPr>
        <w:t>d’impugnació de laude arbitral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</w:t>
      </w:r>
      <w:r>
        <w:rPr>
          <w:rFonts w:ascii="Arial" w:hAnsi="Arial" w:cs="Arial"/>
          <w:sz w:val="24"/>
          <w:szCs w:val="24"/>
          <w:lang w:val="ca-ES"/>
        </w:rPr>
        <w:t xml:space="preserve">contra </w:t>
      </w:r>
      <w:r w:rsidR="00412847" w:rsidRPr="007412B7">
        <w:rPr>
          <w:rFonts w:ascii="Arial" w:hAnsi="Arial" w:cs="Arial"/>
          <w:sz w:val="24"/>
          <w:szCs w:val="24"/>
          <w:lang w:val="ca-ES"/>
        </w:rPr>
        <w:t>...</w:t>
      </w:r>
      <w:r w:rsidR="00412847">
        <w:rPr>
          <w:rFonts w:ascii="Arial" w:hAnsi="Arial" w:cs="Arial"/>
          <w:sz w:val="24"/>
          <w:szCs w:val="24"/>
          <w:lang w:val="ca-ES"/>
        </w:rPr>
        <w:t>............</w:t>
      </w:r>
      <w:r w:rsidR="00A80849">
        <w:rPr>
          <w:rFonts w:ascii="Arial" w:hAnsi="Arial" w:cs="Arial"/>
          <w:sz w:val="24"/>
          <w:szCs w:val="24"/>
          <w:lang w:val="ca-ES"/>
        </w:rPr>
        <w:t>,</w:t>
      </w:r>
      <w:r w:rsidR="00113BAD">
        <w:rPr>
          <w:rFonts w:ascii="Arial" w:hAnsi="Arial" w:cs="Arial"/>
          <w:sz w:val="24"/>
          <w:szCs w:val="24"/>
          <w:lang w:val="ca-ES"/>
        </w:rPr>
        <w:t xml:space="preserve"> </w:t>
      </w:r>
      <w:r>
        <w:rPr>
          <w:rFonts w:ascii="Arial" w:hAnsi="Arial" w:cs="Arial"/>
          <w:sz w:val="24"/>
          <w:szCs w:val="24"/>
          <w:lang w:val="ca-ES"/>
        </w:rPr>
        <w:t xml:space="preserve">amb NIF </w:t>
      </w:r>
      <w:r w:rsidR="00412847" w:rsidRPr="007412B7">
        <w:rPr>
          <w:rFonts w:ascii="Arial" w:hAnsi="Arial" w:cs="Arial"/>
          <w:sz w:val="24"/>
          <w:szCs w:val="24"/>
          <w:lang w:val="ca-ES"/>
        </w:rPr>
        <w:t>...</w:t>
      </w:r>
      <w:r w:rsidR="00412847">
        <w:rPr>
          <w:rFonts w:ascii="Arial" w:hAnsi="Arial" w:cs="Arial"/>
          <w:sz w:val="24"/>
          <w:szCs w:val="24"/>
          <w:lang w:val="ca-ES"/>
        </w:rPr>
        <w:t>............</w:t>
      </w:r>
      <w:r>
        <w:rPr>
          <w:rFonts w:ascii="Arial" w:hAnsi="Arial" w:cs="Arial"/>
          <w:sz w:val="24"/>
          <w:szCs w:val="24"/>
          <w:lang w:val="ca-ES"/>
        </w:rPr>
        <w:t xml:space="preserve">, </w:t>
      </w:r>
      <w:r w:rsidR="005E2A37">
        <w:rPr>
          <w:rFonts w:ascii="Arial" w:hAnsi="Arial" w:cs="Arial"/>
          <w:sz w:val="24"/>
          <w:szCs w:val="24"/>
          <w:lang w:val="ca-ES"/>
        </w:rPr>
        <w:t xml:space="preserve">amb </w:t>
      </w:r>
      <w:r>
        <w:rPr>
          <w:rFonts w:ascii="Arial" w:hAnsi="Arial" w:cs="Arial"/>
          <w:sz w:val="24"/>
          <w:szCs w:val="24"/>
          <w:lang w:val="ca-ES"/>
        </w:rPr>
        <w:t xml:space="preserve">domicili </w:t>
      </w:r>
      <w:r w:rsidR="00113BAD">
        <w:rPr>
          <w:rFonts w:ascii="Arial" w:hAnsi="Arial" w:cs="Arial"/>
          <w:sz w:val="24"/>
          <w:szCs w:val="24"/>
          <w:lang w:val="ca-ES"/>
        </w:rPr>
        <w:t xml:space="preserve">a </w:t>
      </w:r>
      <w:r w:rsidR="00412847" w:rsidRPr="007412B7">
        <w:rPr>
          <w:rFonts w:ascii="Arial" w:hAnsi="Arial" w:cs="Arial"/>
          <w:sz w:val="24"/>
          <w:szCs w:val="24"/>
          <w:lang w:val="ca-ES"/>
        </w:rPr>
        <w:t>...</w:t>
      </w:r>
      <w:r w:rsidR="00412847">
        <w:rPr>
          <w:rFonts w:ascii="Arial" w:hAnsi="Arial" w:cs="Arial"/>
          <w:sz w:val="24"/>
          <w:szCs w:val="24"/>
          <w:lang w:val="ca-ES"/>
        </w:rPr>
        <w:t>............</w:t>
      </w:r>
      <w:r w:rsidR="00113BAD">
        <w:rPr>
          <w:rFonts w:ascii="Arial" w:hAnsi="Arial" w:cs="Arial"/>
          <w:sz w:val="24"/>
          <w:szCs w:val="24"/>
          <w:lang w:val="ca-ES"/>
        </w:rPr>
        <w:t>,</w:t>
      </w:r>
      <w:r>
        <w:rPr>
          <w:rFonts w:ascii="Arial" w:hAnsi="Arial" w:cs="Arial"/>
          <w:sz w:val="24"/>
          <w:szCs w:val="24"/>
          <w:lang w:val="ca-ES"/>
        </w:rPr>
        <w:t xml:space="preserve"> telèfon </w:t>
      </w:r>
      <w:r w:rsidR="00412847" w:rsidRPr="007412B7">
        <w:rPr>
          <w:rFonts w:ascii="Arial" w:hAnsi="Arial" w:cs="Arial"/>
          <w:sz w:val="24"/>
          <w:szCs w:val="24"/>
          <w:lang w:val="ca-ES"/>
        </w:rPr>
        <w:t>...</w:t>
      </w:r>
      <w:r w:rsidR="00412847">
        <w:rPr>
          <w:rFonts w:ascii="Arial" w:hAnsi="Arial" w:cs="Arial"/>
          <w:sz w:val="24"/>
          <w:szCs w:val="24"/>
          <w:lang w:val="ca-ES"/>
        </w:rPr>
        <w:t>............</w:t>
      </w:r>
      <w:r>
        <w:rPr>
          <w:rFonts w:ascii="Arial" w:hAnsi="Arial" w:cs="Arial"/>
          <w:sz w:val="24"/>
          <w:szCs w:val="24"/>
          <w:lang w:val="ca-ES"/>
        </w:rPr>
        <w:t xml:space="preserve"> i </w:t>
      </w:r>
      <w:r w:rsidR="00412847">
        <w:rPr>
          <w:rFonts w:ascii="Arial" w:hAnsi="Arial" w:cs="Arial"/>
          <w:sz w:val="24"/>
          <w:szCs w:val="24"/>
          <w:lang w:val="ca-ES"/>
        </w:rPr>
        <w:t>adreça electrònica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="00412847" w:rsidRPr="007412B7">
        <w:rPr>
          <w:rFonts w:ascii="Arial" w:hAnsi="Arial" w:cs="Arial"/>
          <w:sz w:val="24"/>
          <w:szCs w:val="24"/>
          <w:lang w:val="ca-ES"/>
        </w:rPr>
        <w:t>...</w:t>
      </w:r>
      <w:r w:rsidR="00412847">
        <w:rPr>
          <w:rFonts w:ascii="Arial" w:hAnsi="Arial" w:cs="Arial"/>
          <w:sz w:val="24"/>
          <w:szCs w:val="24"/>
          <w:lang w:val="ca-ES"/>
        </w:rPr>
        <w:t>............</w:t>
      </w:r>
      <w:r>
        <w:rPr>
          <w:rFonts w:ascii="Arial" w:hAnsi="Arial" w:cs="Arial"/>
          <w:sz w:val="24"/>
          <w:szCs w:val="24"/>
          <w:lang w:val="ca-ES"/>
        </w:rPr>
        <w:t>, sobre la</w:t>
      </w:r>
      <w:r w:rsidRPr="007412B7">
        <w:rPr>
          <w:rFonts w:ascii="Arial" w:hAnsi="Arial" w:cs="Arial"/>
          <w:sz w:val="24"/>
          <w:szCs w:val="24"/>
          <w:lang w:val="ca-ES"/>
        </w:rPr>
        <w:t xml:space="preserve"> base </w:t>
      </w:r>
      <w:r>
        <w:rPr>
          <w:rFonts w:ascii="Arial" w:hAnsi="Arial" w:cs="Arial"/>
          <w:sz w:val="24"/>
          <w:szCs w:val="24"/>
          <w:lang w:val="ca-ES"/>
        </w:rPr>
        <w:t>d</w:t>
      </w:r>
      <w:r w:rsidRPr="007412B7">
        <w:rPr>
          <w:rFonts w:ascii="Arial" w:hAnsi="Arial" w:cs="Arial"/>
          <w:sz w:val="24"/>
          <w:szCs w:val="24"/>
          <w:lang w:val="ca-ES"/>
        </w:rPr>
        <w:t>els següents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</w:p>
    <w:p w14:paraId="03875B0C" w14:textId="77777777" w:rsidR="005C491B" w:rsidRPr="007412B7" w:rsidRDefault="005C491B" w:rsidP="005C491B">
      <w:pPr>
        <w:spacing w:after="0" w:line="360" w:lineRule="auto"/>
        <w:rPr>
          <w:rFonts w:ascii="Arial" w:hAnsi="Arial" w:cs="Arial"/>
          <w:sz w:val="24"/>
          <w:szCs w:val="24"/>
          <w:lang w:val="ca-ES"/>
        </w:rPr>
      </w:pPr>
    </w:p>
    <w:p w14:paraId="7ABC7D39" w14:textId="56AC6CCB" w:rsidR="005C491B" w:rsidRPr="00771AAE" w:rsidRDefault="005C491B" w:rsidP="00771AAE">
      <w:pPr>
        <w:pStyle w:val="Prrafodelista"/>
        <w:numPr>
          <w:ilvl w:val="0"/>
          <w:numId w:val="3"/>
        </w:num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ca-ES"/>
        </w:rPr>
      </w:pPr>
      <w:r w:rsidRPr="00771AAE">
        <w:rPr>
          <w:rFonts w:ascii="Arial" w:hAnsi="Arial" w:cs="Arial"/>
          <w:b/>
          <w:bCs/>
          <w:sz w:val="24"/>
          <w:szCs w:val="24"/>
          <w:lang w:val="ca-ES"/>
        </w:rPr>
        <w:t>FETS</w:t>
      </w:r>
    </w:p>
    <w:p w14:paraId="46CA7600" w14:textId="77777777" w:rsidR="005C491B" w:rsidRPr="007412B7" w:rsidRDefault="005C491B" w:rsidP="00CD6C7C">
      <w:pPr>
        <w:spacing w:after="0" w:line="360" w:lineRule="auto"/>
        <w:rPr>
          <w:rFonts w:ascii="Arial" w:hAnsi="Arial" w:cs="Arial"/>
          <w:sz w:val="24"/>
          <w:szCs w:val="24"/>
          <w:lang w:val="ca-ES"/>
        </w:rPr>
      </w:pPr>
    </w:p>
    <w:p w14:paraId="12E094AF" w14:textId="6C24DA1B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A82CD0">
        <w:rPr>
          <w:rFonts w:ascii="Arial" w:hAnsi="Arial" w:cs="Arial"/>
          <w:b/>
          <w:bCs/>
          <w:sz w:val="24"/>
          <w:szCs w:val="24"/>
          <w:lang w:val="ca-ES"/>
        </w:rPr>
        <w:t xml:space="preserve">PRIMER. </w:t>
      </w:r>
      <w:r>
        <w:rPr>
          <w:rFonts w:ascii="Arial" w:hAnsi="Arial" w:cs="Arial"/>
          <w:b/>
          <w:bCs/>
          <w:sz w:val="24"/>
          <w:szCs w:val="24"/>
          <w:lang w:val="ca-ES"/>
        </w:rPr>
        <w:t>CONTROVÈRSIA SOTMESA A ARBITRATGE</w:t>
      </w:r>
      <w:r w:rsidR="00627591">
        <w:rPr>
          <w:rFonts w:ascii="Arial" w:hAnsi="Arial" w:cs="Arial"/>
          <w:sz w:val="24"/>
          <w:szCs w:val="24"/>
          <w:lang w:val="ca-ES"/>
        </w:rPr>
        <w:t>.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="006E62F1">
        <w:rPr>
          <w:rFonts w:ascii="Arial" w:hAnsi="Arial" w:cs="Arial"/>
          <w:sz w:val="24"/>
          <w:szCs w:val="24"/>
          <w:lang w:val="ca-ES"/>
        </w:rPr>
        <w:t>Tal c</w:t>
      </w:r>
      <w:r>
        <w:rPr>
          <w:rFonts w:ascii="Arial" w:hAnsi="Arial" w:cs="Arial"/>
          <w:sz w:val="24"/>
          <w:szCs w:val="24"/>
          <w:lang w:val="ca-ES"/>
        </w:rPr>
        <w:t>om s’exposa al laude que impugnem</w:t>
      </w:r>
      <w:r w:rsidR="00627591">
        <w:rPr>
          <w:rFonts w:ascii="Arial" w:hAnsi="Arial" w:cs="Arial"/>
          <w:sz w:val="24"/>
          <w:szCs w:val="24"/>
          <w:lang w:val="ca-ES"/>
        </w:rPr>
        <w:t>,</w:t>
      </w:r>
      <w:r>
        <w:rPr>
          <w:rFonts w:ascii="Arial" w:hAnsi="Arial" w:cs="Arial"/>
          <w:sz w:val="24"/>
          <w:szCs w:val="24"/>
          <w:lang w:val="ca-ES"/>
        </w:rPr>
        <w:t xml:space="preserve"> la part </w:t>
      </w:r>
      <w:r w:rsidR="00627591" w:rsidRPr="007412B7">
        <w:rPr>
          <w:rFonts w:ascii="Arial" w:hAnsi="Arial" w:cs="Arial"/>
          <w:sz w:val="24"/>
          <w:szCs w:val="24"/>
          <w:lang w:val="ca-ES"/>
        </w:rPr>
        <w:t>...</w:t>
      </w:r>
      <w:r w:rsidR="00627591">
        <w:rPr>
          <w:rFonts w:ascii="Arial" w:hAnsi="Arial" w:cs="Arial"/>
          <w:sz w:val="24"/>
          <w:szCs w:val="24"/>
          <w:lang w:val="ca-ES"/>
        </w:rPr>
        <w:t xml:space="preserve">............ </w:t>
      </w:r>
      <w:r>
        <w:rPr>
          <w:rFonts w:ascii="Arial" w:hAnsi="Arial" w:cs="Arial"/>
          <w:sz w:val="24"/>
          <w:szCs w:val="24"/>
          <w:lang w:val="ca-ES"/>
        </w:rPr>
        <w:t xml:space="preserve">va iniciar un arbitratge contra </w:t>
      </w:r>
      <w:r w:rsidR="00627591" w:rsidRPr="007412B7">
        <w:rPr>
          <w:rFonts w:ascii="Arial" w:hAnsi="Arial" w:cs="Arial"/>
          <w:sz w:val="24"/>
          <w:szCs w:val="24"/>
          <w:lang w:val="ca-ES"/>
        </w:rPr>
        <w:t>...</w:t>
      </w:r>
      <w:r w:rsidR="00627591">
        <w:rPr>
          <w:rFonts w:ascii="Arial" w:hAnsi="Arial" w:cs="Arial"/>
          <w:sz w:val="24"/>
          <w:szCs w:val="24"/>
          <w:lang w:val="ca-ES"/>
        </w:rPr>
        <w:t xml:space="preserve">............, </w:t>
      </w:r>
      <w:r>
        <w:rPr>
          <w:rFonts w:ascii="Arial" w:hAnsi="Arial" w:cs="Arial"/>
          <w:sz w:val="24"/>
          <w:szCs w:val="24"/>
          <w:lang w:val="ca-ES"/>
        </w:rPr>
        <w:t xml:space="preserve">que tenia per objecte sotmetre a la decisió de l’àrbitre la resolució de la controvèrsia consistent en </w:t>
      </w:r>
      <w:r w:rsidR="00627591" w:rsidRPr="007412B7">
        <w:rPr>
          <w:rFonts w:ascii="Arial" w:hAnsi="Arial" w:cs="Arial"/>
          <w:sz w:val="24"/>
          <w:szCs w:val="24"/>
          <w:lang w:val="ca-ES"/>
        </w:rPr>
        <w:t>...</w:t>
      </w:r>
      <w:r w:rsidR="00627591">
        <w:rPr>
          <w:rFonts w:ascii="Arial" w:hAnsi="Arial" w:cs="Arial"/>
          <w:sz w:val="24"/>
          <w:szCs w:val="24"/>
          <w:lang w:val="ca-ES"/>
        </w:rPr>
        <w:t>............ .</w:t>
      </w:r>
    </w:p>
    <w:p w14:paraId="749D8548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bookmarkStart w:id="3" w:name="_Hlk97212818"/>
    </w:p>
    <w:p w14:paraId="0FF03D58" w14:textId="60AFD9C8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A82CD0">
        <w:rPr>
          <w:rFonts w:ascii="Arial" w:hAnsi="Arial" w:cs="Arial"/>
          <w:b/>
          <w:bCs/>
          <w:sz w:val="24"/>
          <w:szCs w:val="24"/>
          <w:lang w:val="ca-ES"/>
        </w:rPr>
        <w:t xml:space="preserve">SEGON. </w:t>
      </w:r>
      <w:r>
        <w:rPr>
          <w:rFonts w:ascii="Arial" w:hAnsi="Arial" w:cs="Arial"/>
          <w:b/>
          <w:bCs/>
          <w:sz w:val="24"/>
          <w:szCs w:val="24"/>
          <w:lang w:val="ca-ES"/>
        </w:rPr>
        <w:t>LAUDE IMPUGNAT</w:t>
      </w:r>
      <w:r w:rsidR="00627591">
        <w:rPr>
          <w:rFonts w:ascii="Arial" w:hAnsi="Arial" w:cs="Arial"/>
          <w:sz w:val="24"/>
          <w:szCs w:val="24"/>
          <w:lang w:val="ca-ES"/>
        </w:rPr>
        <w:t>.</w:t>
      </w:r>
      <w:r>
        <w:rPr>
          <w:rFonts w:ascii="Arial" w:hAnsi="Arial" w:cs="Arial"/>
          <w:sz w:val="24"/>
          <w:szCs w:val="24"/>
          <w:lang w:val="ca-ES"/>
        </w:rPr>
        <w:t xml:space="preserve"> L’</w:t>
      </w:r>
      <w:r w:rsidR="009D68FB">
        <w:rPr>
          <w:rFonts w:ascii="Arial" w:hAnsi="Arial" w:cs="Arial"/>
          <w:sz w:val="24"/>
          <w:szCs w:val="24"/>
          <w:lang w:val="ca-ES"/>
        </w:rPr>
        <w:t>à</w:t>
      </w:r>
      <w:r>
        <w:rPr>
          <w:rFonts w:ascii="Arial" w:hAnsi="Arial" w:cs="Arial"/>
          <w:sz w:val="24"/>
          <w:szCs w:val="24"/>
          <w:lang w:val="ca-ES"/>
        </w:rPr>
        <w:t>rbitre</w:t>
      </w:r>
      <w:r w:rsidR="009D68FB">
        <w:rPr>
          <w:rFonts w:ascii="Arial" w:hAnsi="Arial" w:cs="Arial"/>
          <w:sz w:val="24"/>
          <w:szCs w:val="24"/>
          <w:lang w:val="ca-ES"/>
        </w:rPr>
        <w:t>/a</w:t>
      </w:r>
      <w:r w:rsidR="009D68FB" w:rsidRPr="009D68FB">
        <w:rPr>
          <w:rFonts w:ascii="Arial" w:hAnsi="Arial" w:cs="Arial"/>
          <w:sz w:val="24"/>
          <w:szCs w:val="24"/>
          <w:lang w:val="ca-ES"/>
        </w:rPr>
        <w:t xml:space="preserve"> </w:t>
      </w:r>
      <w:r w:rsidR="009D68FB" w:rsidRPr="007412B7">
        <w:rPr>
          <w:rFonts w:ascii="Arial" w:hAnsi="Arial" w:cs="Arial"/>
          <w:sz w:val="24"/>
          <w:szCs w:val="24"/>
          <w:lang w:val="ca-ES"/>
        </w:rPr>
        <w:t>...</w:t>
      </w:r>
      <w:r w:rsidR="009D68FB">
        <w:rPr>
          <w:rFonts w:ascii="Arial" w:hAnsi="Arial" w:cs="Arial"/>
          <w:sz w:val="24"/>
          <w:szCs w:val="24"/>
          <w:lang w:val="ca-ES"/>
        </w:rPr>
        <w:t>............</w:t>
      </w:r>
      <w:r>
        <w:rPr>
          <w:rFonts w:ascii="Arial" w:hAnsi="Arial" w:cs="Arial"/>
          <w:sz w:val="24"/>
          <w:szCs w:val="24"/>
          <w:lang w:val="ca-ES"/>
        </w:rPr>
        <w:t xml:space="preserve"> va dictar el seu laude en data </w:t>
      </w:r>
      <w:r w:rsidR="009D68FB" w:rsidRPr="007412B7">
        <w:rPr>
          <w:rFonts w:ascii="Arial" w:hAnsi="Arial" w:cs="Arial"/>
          <w:sz w:val="24"/>
          <w:szCs w:val="24"/>
          <w:lang w:val="ca-ES"/>
        </w:rPr>
        <w:t>...</w:t>
      </w:r>
      <w:r w:rsidR="009D68FB">
        <w:rPr>
          <w:rFonts w:ascii="Arial" w:hAnsi="Arial" w:cs="Arial"/>
          <w:sz w:val="24"/>
          <w:szCs w:val="24"/>
          <w:lang w:val="ca-ES"/>
        </w:rPr>
        <w:t>............</w:t>
      </w:r>
      <w:r>
        <w:rPr>
          <w:rFonts w:ascii="Arial" w:hAnsi="Arial" w:cs="Arial"/>
          <w:sz w:val="24"/>
          <w:szCs w:val="24"/>
          <w:lang w:val="ca-ES"/>
        </w:rPr>
        <w:t xml:space="preserve"> amb el contingut que es pot apreciar </w:t>
      </w:r>
      <w:bookmarkStart w:id="4" w:name="_Hlk194663945"/>
      <w:r>
        <w:rPr>
          <w:rFonts w:ascii="Arial" w:hAnsi="Arial" w:cs="Arial"/>
          <w:sz w:val="24"/>
          <w:szCs w:val="24"/>
          <w:lang w:val="ca-ES"/>
        </w:rPr>
        <w:t xml:space="preserve">al </w:t>
      </w:r>
      <w:r w:rsidR="005C10C3" w:rsidRPr="00771AAE">
        <w:rPr>
          <w:rFonts w:ascii="Arial" w:hAnsi="Arial" w:cs="Arial"/>
          <w:b/>
          <w:sz w:val="24"/>
          <w:szCs w:val="24"/>
          <w:lang w:val="ca-ES"/>
        </w:rPr>
        <w:t>document número</w:t>
      </w:r>
      <w:r w:rsidRPr="00771AAE">
        <w:rPr>
          <w:rFonts w:ascii="Arial" w:hAnsi="Arial" w:cs="Arial"/>
          <w:b/>
          <w:sz w:val="24"/>
          <w:szCs w:val="24"/>
          <w:lang w:val="ca-ES"/>
        </w:rPr>
        <w:t xml:space="preserve"> 1</w:t>
      </w:r>
      <w:r w:rsidR="003440B0" w:rsidRPr="00771AAE">
        <w:rPr>
          <w:rFonts w:ascii="Arial" w:hAnsi="Arial" w:cs="Arial"/>
          <w:b/>
          <w:sz w:val="24"/>
          <w:szCs w:val="24"/>
          <w:lang w:val="ca-ES"/>
        </w:rPr>
        <w:t>,</w:t>
      </w:r>
      <w:r w:rsidRPr="00771AAE">
        <w:rPr>
          <w:rFonts w:ascii="Arial" w:hAnsi="Arial" w:cs="Arial"/>
          <w:sz w:val="24"/>
          <w:szCs w:val="24"/>
          <w:lang w:val="ca-ES"/>
        </w:rPr>
        <w:t xml:space="preserve"> </w:t>
      </w:r>
      <w:r>
        <w:rPr>
          <w:rFonts w:ascii="Arial" w:hAnsi="Arial" w:cs="Arial"/>
          <w:sz w:val="24"/>
          <w:szCs w:val="24"/>
          <w:lang w:val="ca-ES"/>
        </w:rPr>
        <w:t xml:space="preserve">consistent en el tenor literal del laude notificat a aquesta part. </w:t>
      </w:r>
      <w:bookmarkEnd w:id="4"/>
      <w:r w:rsidR="00081B2F">
        <w:rPr>
          <w:rFonts w:ascii="Arial" w:hAnsi="Arial" w:cs="Arial"/>
          <w:sz w:val="24"/>
          <w:szCs w:val="24"/>
          <w:lang w:val="ca-ES"/>
        </w:rPr>
        <w:t>Unim</w:t>
      </w:r>
      <w:r w:rsidR="00242A8E">
        <w:rPr>
          <w:rFonts w:ascii="Arial" w:hAnsi="Arial" w:cs="Arial"/>
          <w:sz w:val="24"/>
          <w:szCs w:val="24"/>
          <w:lang w:val="ca-ES"/>
        </w:rPr>
        <w:t>,</w:t>
      </w:r>
      <w:r>
        <w:rPr>
          <w:rFonts w:ascii="Arial" w:hAnsi="Arial" w:cs="Arial"/>
          <w:sz w:val="24"/>
          <w:szCs w:val="24"/>
          <w:lang w:val="ca-ES"/>
        </w:rPr>
        <w:t xml:space="preserve"> també a aquest escrit</w:t>
      </w:r>
      <w:r w:rsidR="00242A8E">
        <w:rPr>
          <w:rFonts w:ascii="Arial" w:hAnsi="Arial" w:cs="Arial"/>
          <w:sz w:val="24"/>
          <w:szCs w:val="24"/>
          <w:lang w:val="ca-ES"/>
        </w:rPr>
        <w:t>,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="009D68FB">
        <w:rPr>
          <w:rFonts w:ascii="Arial" w:hAnsi="Arial" w:cs="Arial"/>
          <w:sz w:val="24"/>
          <w:szCs w:val="24"/>
          <w:lang w:val="ca-ES"/>
        </w:rPr>
        <w:t>el certificat</w:t>
      </w:r>
      <w:r>
        <w:rPr>
          <w:rFonts w:ascii="Arial" w:hAnsi="Arial" w:cs="Arial"/>
          <w:sz w:val="24"/>
          <w:szCs w:val="24"/>
          <w:lang w:val="ca-ES"/>
        </w:rPr>
        <w:t xml:space="preserve"> de la notificació del laude a les dues parts, senyalat com</w:t>
      </w:r>
      <w:r w:rsidRPr="00771AAE">
        <w:rPr>
          <w:rFonts w:ascii="Arial" w:hAnsi="Arial" w:cs="Arial"/>
          <w:sz w:val="24"/>
          <w:szCs w:val="24"/>
          <w:lang w:val="ca-ES"/>
        </w:rPr>
        <w:t xml:space="preserve"> a </w:t>
      </w:r>
      <w:r w:rsidR="005C10C3" w:rsidRPr="00771AAE">
        <w:rPr>
          <w:rFonts w:ascii="Arial" w:hAnsi="Arial" w:cs="Arial"/>
          <w:b/>
          <w:sz w:val="24"/>
          <w:szCs w:val="24"/>
          <w:lang w:val="ca-ES"/>
        </w:rPr>
        <w:t>document número</w:t>
      </w:r>
      <w:r w:rsidRPr="00771AAE">
        <w:rPr>
          <w:rFonts w:ascii="Arial" w:hAnsi="Arial" w:cs="Arial"/>
          <w:b/>
          <w:sz w:val="24"/>
          <w:szCs w:val="24"/>
          <w:lang w:val="ca-ES"/>
        </w:rPr>
        <w:t xml:space="preserve"> 2</w:t>
      </w:r>
      <w:r w:rsidRPr="00771AAE">
        <w:rPr>
          <w:rFonts w:ascii="Arial" w:hAnsi="Arial" w:cs="Arial"/>
          <w:bCs/>
          <w:sz w:val="24"/>
          <w:szCs w:val="24"/>
          <w:lang w:val="ca-ES"/>
        </w:rPr>
        <w:t>.</w:t>
      </w:r>
    </w:p>
    <w:p w14:paraId="27A86070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004252A" w14:textId="52F909BC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A82CD0">
        <w:rPr>
          <w:rFonts w:ascii="Arial" w:hAnsi="Arial" w:cs="Arial"/>
          <w:b/>
          <w:bCs/>
          <w:sz w:val="24"/>
          <w:szCs w:val="24"/>
          <w:lang w:val="ca-ES"/>
        </w:rPr>
        <w:t>TERCER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A82CD0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ca-ES"/>
        </w:rPr>
        <w:t>DEFECTES FORMALS EN ELS QU</w:t>
      </w:r>
      <w:r w:rsidR="004A4A92">
        <w:rPr>
          <w:rFonts w:ascii="Arial" w:hAnsi="Arial" w:cs="Arial"/>
          <w:b/>
          <w:bCs/>
          <w:sz w:val="24"/>
          <w:szCs w:val="24"/>
          <w:lang w:val="ca-ES"/>
        </w:rPr>
        <w:t>ALS</w:t>
      </w:r>
      <w:r>
        <w:rPr>
          <w:rFonts w:ascii="Arial" w:hAnsi="Arial" w:cs="Arial"/>
          <w:b/>
          <w:bCs/>
          <w:sz w:val="24"/>
          <w:szCs w:val="24"/>
          <w:lang w:val="ca-ES"/>
        </w:rPr>
        <w:t xml:space="preserve"> S’HA INCORREGUT</w:t>
      </w:r>
      <w:r w:rsidR="00627591">
        <w:rPr>
          <w:rFonts w:ascii="Arial" w:hAnsi="Arial" w:cs="Arial"/>
          <w:sz w:val="24"/>
          <w:szCs w:val="24"/>
          <w:lang w:val="ca-ES"/>
        </w:rPr>
        <w:t>.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="00E4201F">
        <w:rPr>
          <w:rFonts w:ascii="Arial" w:hAnsi="Arial" w:cs="Arial"/>
          <w:sz w:val="24"/>
          <w:szCs w:val="24"/>
          <w:lang w:val="ca-ES"/>
        </w:rPr>
        <w:t>Tal com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="00242A8E">
        <w:rPr>
          <w:rFonts w:ascii="Arial" w:hAnsi="Arial" w:cs="Arial"/>
          <w:sz w:val="24"/>
          <w:szCs w:val="24"/>
          <w:lang w:val="ca-ES"/>
        </w:rPr>
        <w:t xml:space="preserve">exposem </w:t>
      </w:r>
      <w:r>
        <w:rPr>
          <w:rFonts w:ascii="Arial" w:hAnsi="Arial" w:cs="Arial"/>
          <w:sz w:val="24"/>
          <w:szCs w:val="24"/>
          <w:lang w:val="ca-ES"/>
        </w:rPr>
        <w:t>a les consideracions jurídiques</w:t>
      </w:r>
      <w:r w:rsidR="00E4201F">
        <w:rPr>
          <w:rFonts w:ascii="Arial" w:hAnsi="Arial" w:cs="Arial"/>
          <w:sz w:val="24"/>
          <w:szCs w:val="24"/>
          <w:lang w:val="ca-ES"/>
        </w:rPr>
        <w:t>,</w:t>
      </w:r>
      <w:r>
        <w:rPr>
          <w:rFonts w:ascii="Arial" w:hAnsi="Arial" w:cs="Arial"/>
          <w:sz w:val="24"/>
          <w:szCs w:val="24"/>
          <w:lang w:val="ca-ES"/>
        </w:rPr>
        <w:t xml:space="preserve"> els motius</w:t>
      </w:r>
      <w:r w:rsidR="00753B59">
        <w:rPr>
          <w:rFonts w:ascii="Arial" w:hAnsi="Arial" w:cs="Arial"/>
          <w:sz w:val="24"/>
          <w:szCs w:val="24"/>
          <w:lang w:val="ca-ES"/>
        </w:rPr>
        <w:t xml:space="preserve"> emparats per l’art</w:t>
      </w:r>
      <w:r w:rsidR="004A4A92">
        <w:rPr>
          <w:rFonts w:ascii="Arial" w:hAnsi="Arial" w:cs="Arial"/>
          <w:sz w:val="24"/>
          <w:szCs w:val="24"/>
          <w:lang w:val="ca-ES"/>
        </w:rPr>
        <w:t>icle</w:t>
      </w:r>
      <w:r w:rsidR="00753B59">
        <w:rPr>
          <w:rFonts w:ascii="Arial" w:hAnsi="Arial" w:cs="Arial"/>
          <w:sz w:val="24"/>
          <w:szCs w:val="24"/>
          <w:lang w:val="ca-ES"/>
        </w:rPr>
        <w:t xml:space="preserve"> 41.1 </w:t>
      </w:r>
      <w:r w:rsidR="004C6B89">
        <w:rPr>
          <w:rFonts w:ascii="Arial" w:hAnsi="Arial" w:cs="Arial"/>
          <w:sz w:val="24"/>
          <w:szCs w:val="24"/>
          <w:lang w:val="ca-ES"/>
        </w:rPr>
        <w:t xml:space="preserve">de la Llei </w:t>
      </w:r>
      <w:r w:rsidR="009670A3">
        <w:rPr>
          <w:rFonts w:ascii="Arial" w:hAnsi="Arial" w:cs="Arial"/>
          <w:sz w:val="24"/>
          <w:szCs w:val="24"/>
          <w:lang w:val="ca-ES"/>
        </w:rPr>
        <w:t xml:space="preserve">60/2003, </w:t>
      </w:r>
      <w:r w:rsidR="004C6B89">
        <w:rPr>
          <w:rFonts w:ascii="Arial" w:hAnsi="Arial" w:cs="Arial"/>
          <w:sz w:val="24"/>
          <w:szCs w:val="24"/>
          <w:lang w:val="ca-ES"/>
        </w:rPr>
        <w:t>d’arbitratge (LA)</w:t>
      </w:r>
      <w:r w:rsidR="0047064B">
        <w:rPr>
          <w:rFonts w:ascii="Arial" w:hAnsi="Arial" w:cs="Arial"/>
          <w:sz w:val="24"/>
          <w:szCs w:val="24"/>
          <w:lang w:val="ca-ES"/>
        </w:rPr>
        <w:t>,</w:t>
      </w:r>
      <w:r w:rsidR="004C6B89">
        <w:rPr>
          <w:rFonts w:ascii="Arial" w:hAnsi="Arial" w:cs="Arial"/>
          <w:sz w:val="24"/>
          <w:szCs w:val="24"/>
          <w:lang w:val="ca-ES"/>
        </w:rPr>
        <w:t xml:space="preserve"> </w:t>
      </w:r>
      <w:r w:rsidR="00E4201F">
        <w:rPr>
          <w:rFonts w:ascii="Arial" w:hAnsi="Arial" w:cs="Arial"/>
          <w:sz w:val="24"/>
          <w:szCs w:val="24"/>
          <w:lang w:val="ca-ES"/>
        </w:rPr>
        <w:t>i</w:t>
      </w:r>
      <w:r>
        <w:rPr>
          <w:rFonts w:ascii="Arial" w:hAnsi="Arial" w:cs="Arial"/>
          <w:sz w:val="24"/>
          <w:szCs w:val="24"/>
          <w:lang w:val="ca-ES"/>
        </w:rPr>
        <w:t xml:space="preserve"> pels quals impugn</w:t>
      </w:r>
      <w:r w:rsidR="00E4201F">
        <w:rPr>
          <w:rFonts w:ascii="Arial" w:hAnsi="Arial" w:cs="Arial"/>
          <w:sz w:val="24"/>
          <w:szCs w:val="24"/>
          <w:lang w:val="ca-ES"/>
        </w:rPr>
        <w:t>em</w:t>
      </w:r>
      <w:r>
        <w:rPr>
          <w:rFonts w:ascii="Arial" w:hAnsi="Arial" w:cs="Arial"/>
          <w:sz w:val="24"/>
          <w:szCs w:val="24"/>
          <w:lang w:val="ca-ES"/>
        </w:rPr>
        <w:t xml:space="preserve"> el laude </w:t>
      </w:r>
      <w:r w:rsidR="00753B59">
        <w:rPr>
          <w:rFonts w:ascii="Arial" w:hAnsi="Arial" w:cs="Arial"/>
          <w:sz w:val="24"/>
          <w:szCs w:val="24"/>
          <w:lang w:val="ca-ES"/>
        </w:rPr>
        <w:t xml:space="preserve">i </w:t>
      </w:r>
      <w:r w:rsidR="00E4201F">
        <w:rPr>
          <w:rFonts w:ascii="Arial" w:hAnsi="Arial" w:cs="Arial"/>
          <w:sz w:val="24"/>
          <w:szCs w:val="24"/>
          <w:lang w:val="ca-ES"/>
        </w:rPr>
        <w:t xml:space="preserve">expressem el nostre interès per </w:t>
      </w:r>
      <w:r w:rsidR="00753B59">
        <w:rPr>
          <w:rFonts w:ascii="Arial" w:hAnsi="Arial" w:cs="Arial"/>
          <w:sz w:val="24"/>
          <w:szCs w:val="24"/>
          <w:lang w:val="ca-ES"/>
        </w:rPr>
        <w:t xml:space="preserve">la seva anul·lació, són els següents: </w:t>
      </w:r>
    </w:p>
    <w:p w14:paraId="45F2904E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AE772D9" w14:textId="761CEFBE" w:rsidR="00E4201F" w:rsidRDefault="00E4201F" w:rsidP="00753B5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7412B7">
        <w:rPr>
          <w:rFonts w:ascii="Arial" w:hAnsi="Arial" w:cs="Arial"/>
          <w:sz w:val="24"/>
          <w:szCs w:val="24"/>
          <w:lang w:val="ca-ES"/>
        </w:rPr>
        <w:t>...</w:t>
      </w:r>
      <w:r>
        <w:rPr>
          <w:rFonts w:ascii="Arial" w:hAnsi="Arial" w:cs="Arial"/>
          <w:sz w:val="24"/>
          <w:szCs w:val="24"/>
          <w:lang w:val="ca-ES"/>
        </w:rPr>
        <w:t>............</w:t>
      </w:r>
      <w:r w:rsidR="00845CA0">
        <w:rPr>
          <w:rFonts w:ascii="Arial" w:hAnsi="Arial" w:cs="Arial"/>
          <w:sz w:val="24"/>
          <w:szCs w:val="24"/>
          <w:lang w:val="ca-ES"/>
        </w:rPr>
        <w:t xml:space="preserve"> .</w:t>
      </w:r>
    </w:p>
    <w:p w14:paraId="648328D0" w14:textId="3A886A7A" w:rsidR="00E4201F" w:rsidRDefault="00E4201F" w:rsidP="00753B5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7412B7">
        <w:rPr>
          <w:rFonts w:ascii="Arial" w:hAnsi="Arial" w:cs="Arial"/>
          <w:sz w:val="24"/>
          <w:szCs w:val="24"/>
          <w:lang w:val="ca-ES"/>
        </w:rPr>
        <w:t>...</w:t>
      </w:r>
      <w:r>
        <w:rPr>
          <w:rFonts w:ascii="Arial" w:hAnsi="Arial" w:cs="Arial"/>
          <w:sz w:val="24"/>
          <w:szCs w:val="24"/>
          <w:lang w:val="ca-ES"/>
        </w:rPr>
        <w:t>............</w:t>
      </w:r>
      <w:r w:rsidR="00845CA0">
        <w:rPr>
          <w:rFonts w:ascii="Arial" w:hAnsi="Arial" w:cs="Arial"/>
          <w:sz w:val="24"/>
          <w:szCs w:val="24"/>
          <w:lang w:val="ca-ES"/>
        </w:rPr>
        <w:t xml:space="preserve"> .</w:t>
      </w:r>
    </w:p>
    <w:p w14:paraId="521183C0" w14:textId="7E271510" w:rsidR="00753B59" w:rsidRDefault="00753B59" w:rsidP="00753B5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...</w:t>
      </w:r>
      <w:r w:rsidR="00E4201F">
        <w:rPr>
          <w:rFonts w:ascii="Arial" w:hAnsi="Arial" w:cs="Arial"/>
          <w:sz w:val="24"/>
          <w:szCs w:val="24"/>
          <w:lang w:val="ca-ES"/>
        </w:rPr>
        <w:t>............</w:t>
      </w:r>
      <w:r w:rsidR="00845CA0">
        <w:rPr>
          <w:rFonts w:ascii="Arial" w:hAnsi="Arial" w:cs="Arial"/>
          <w:sz w:val="24"/>
          <w:szCs w:val="24"/>
          <w:lang w:val="ca-ES"/>
        </w:rPr>
        <w:t xml:space="preserve"> .</w:t>
      </w:r>
    </w:p>
    <w:p w14:paraId="4820C226" w14:textId="77777777" w:rsidR="005E0E4B" w:rsidRDefault="005E0E4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27D97EDA" w14:textId="1E699D45" w:rsidR="00753B59" w:rsidRPr="005E0E4B" w:rsidRDefault="005E0E4B" w:rsidP="005E0E4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ca-ES"/>
        </w:rPr>
      </w:pPr>
      <w:r w:rsidRPr="005E0E4B">
        <w:rPr>
          <w:rFonts w:ascii="Arial" w:hAnsi="Arial" w:cs="Arial"/>
          <w:b/>
          <w:bCs/>
          <w:sz w:val="24"/>
          <w:szCs w:val="24"/>
          <w:lang w:val="ca-ES"/>
        </w:rPr>
        <w:t>2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="00753B59" w:rsidRPr="005E0E4B">
        <w:rPr>
          <w:rFonts w:ascii="Arial" w:hAnsi="Arial" w:cs="Arial"/>
          <w:b/>
          <w:bCs/>
          <w:sz w:val="24"/>
          <w:szCs w:val="24"/>
          <w:lang w:val="ca-ES"/>
        </w:rPr>
        <w:t xml:space="preserve"> CONSIDERACIONS JURÍDIQUES</w:t>
      </w:r>
    </w:p>
    <w:p w14:paraId="16D52FD6" w14:textId="77777777" w:rsidR="00753B59" w:rsidRDefault="00753B59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1615320C" w14:textId="017FF953" w:rsidR="00753B59" w:rsidRDefault="004A4A92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É</w:t>
      </w:r>
      <w:r w:rsidR="00753B59">
        <w:rPr>
          <w:rFonts w:ascii="Arial" w:hAnsi="Arial" w:cs="Arial"/>
          <w:sz w:val="24"/>
          <w:szCs w:val="24"/>
          <w:lang w:val="ca-ES"/>
        </w:rPr>
        <w:t>s reiterada, constant i uniforme la doctrina jurisprudencial sobre la funció limitada de l’acció d’anul·lació, centrada exclusivament en un judici extern que impedeix cap enjudiciament ni valoració de la prova dels fets sotmesos a coneixement de l’àrbitre, de forma que el laude només pot ser anul·lat quan s’al·legui i es provi una de les taxades causes d’anul·lació expressament previstes a l’art</w:t>
      </w:r>
      <w:r w:rsidR="00CC4170">
        <w:rPr>
          <w:rFonts w:ascii="Arial" w:hAnsi="Arial" w:cs="Arial"/>
          <w:sz w:val="24"/>
          <w:szCs w:val="24"/>
          <w:lang w:val="ca-ES"/>
        </w:rPr>
        <w:t>icle</w:t>
      </w:r>
      <w:r w:rsidR="00753B59">
        <w:rPr>
          <w:rFonts w:ascii="Arial" w:hAnsi="Arial" w:cs="Arial"/>
          <w:sz w:val="24"/>
          <w:szCs w:val="24"/>
          <w:lang w:val="ca-ES"/>
        </w:rPr>
        <w:t xml:space="preserve"> 41.1 </w:t>
      </w:r>
      <w:r w:rsidR="008A57BC">
        <w:rPr>
          <w:rFonts w:ascii="Arial" w:hAnsi="Arial" w:cs="Arial"/>
          <w:sz w:val="24"/>
          <w:szCs w:val="24"/>
          <w:lang w:val="ca-ES"/>
        </w:rPr>
        <w:t>LA</w:t>
      </w:r>
      <w:r w:rsidR="00974C97">
        <w:rPr>
          <w:rFonts w:ascii="Arial" w:hAnsi="Arial" w:cs="Arial"/>
          <w:sz w:val="24"/>
          <w:szCs w:val="24"/>
          <w:lang w:val="ca-ES"/>
        </w:rPr>
        <w:t xml:space="preserve">. Així </w:t>
      </w:r>
      <w:r w:rsidR="00A64347">
        <w:rPr>
          <w:rFonts w:ascii="Arial" w:hAnsi="Arial" w:cs="Arial"/>
          <w:sz w:val="24"/>
          <w:szCs w:val="24"/>
          <w:lang w:val="ca-ES"/>
        </w:rPr>
        <w:t>l’acció d’anul·lació</w:t>
      </w:r>
      <w:r w:rsidR="00753B59">
        <w:rPr>
          <w:rFonts w:ascii="Arial" w:hAnsi="Arial" w:cs="Arial"/>
          <w:sz w:val="24"/>
          <w:szCs w:val="24"/>
          <w:lang w:val="ca-ES"/>
        </w:rPr>
        <w:t xml:space="preserve"> no es tracta </w:t>
      </w:r>
      <w:r w:rsidR="00CC4170">
        <w:rPr>
          <w:rFonts w:ascii="Arial" w:hAnsi="Arial" w:cs="Arial"/>
          <w:sz w:val="24"/>
          <w:szCs w:val="24"/>
          <w:lang w:val="ca-ES"/>
        </w:rPr>
        <w:t>d’</w:t>
      </w:r>
      <w:r w:rsidR="00753B59">
        <w:rPr>
          <w:rFonts w:ascii="Arial" w:hAnsi="Arial" w:cs="Arial"/>
          <w:sz w:val="24"/>
          <w:szCs w:val="24"/>
          <w:lang w:val="ca-ES"/>
        </w:rPr>
        <w:t>una revisió del dret material aplicable al cas</w:t>
      </w:r>
      <w:r w:rsidR="00D72524">
        <w:rPr>
          <w:rFonts w:ascii="Arial" w:hAnsi="Arial" w:cs="Arial"/>
          <w:sz w:val="24"/>
          <w:szCs w:val="24"/>
          <w:lang w:val="ca-ES"/>
        </w:rPr>
        <w:t>,</w:t>
      </w:r>
      <w:r w:rsidR="00753B59">
        <w:rPr>
          <w:rFonts w:ascii="Arial" w:hAnsi="Arial" w:cs="Arial"/>
          <w:sz w:val="24"/>
          <w:szCs w:val="24"/>
          <w:lang w:val="ca-ES"/>
        </w:rPr>
        <w:t xml:space="preserve"> ni </w:t>
      </w:r>
      <w:r w:rsidR="00D72524">
        <w:rPr>
          <w:rFonts w:ascii="Arial" w:hAnsi="Arial" w:cs="Arial"/>
          <w:sz w:val="24"/>
          <w:szCs w:val="24"/>
          <w:lang w:val="ca-ES"/>
        </w:rPr>
        <w:t xml:space="preserve">tampoc </w:t>
      </w:r>
      <w:r w:rsidR="00753B59">
        <w:rPr>
          <w:rFonts w:ascii="Arial" w:hAnsi="Arial" w:cs="Arial"/>
          <w:sz w:val="24"/>
          <w:szCs w:val="24"/>
          <w:lang w:val="ca-ES"/>
        </w:rPr>
        <w:t xml:space="preserve">del major o menor encert en resoldre la qüestió sotmesa a coneixement de l’àrbitre, sinó d’un judici extern relatiu al respecte a la voluntat de les parts i el conveni arbitral, </w:t>
      </w:r>
      <w:r w:rsidR="00D72524">
        <w:rPr>
          <w:rFonts w:ascii="Arial" w:hAnsi="Arial" w:cs="Arial"/>
          <w:sz w:val="24"/>
          <w:szCs w:val="24"/>
          <w:lang w:val="ca-ES"/>
        </w:rPr>
        <w:t xml:space="preserve">relatiu </w:t>
      </w:r>
      <w:r w:rsidR="00423B8C">
        <w:rPr>
          <w:rFonts w:ascii="Arial" w:hAnsi="Arial" w:cs="Arial"/>
          <w:sz w:val="24"/>
          <w:szCs w:val="24"/>
          <w:lang w:val="ca-ES"/>
        </w:rPr>
        <w:t>a</w:t>
      </w:r>
      <w:r w:rsidR="00753B59">
        <w:rPr>
          <w:rFonts w:ascii="Arial" w:hAnsi="Arial" w:cs="Arial"/>
          <w:sz w:val="24"/>
          <w:szCs w:val="24"/>
          <w:lang w:val="ca-ES"/>
        </w:rPr>
        <w:t>l compliment del</w:t>
      </w:r>
      <w:r w:rsidR="00A64347">
        <w:rPr>
          <w:rFonts w:ascii="Arial" w:hAnsi="Arial" w:cs="Arial"/>
          <w:sz w:val="24"/>
          <w:szCs w:val="24"/>
          <w:lang w:val="ca-ES"/>
        </w:rPr>
        <w:t>s</w:t>
      </w:r>
      <w:r w:rsidR="00753B59">
        <w:rPr>
          <w:rFonts w:ascii="Arial" w:hAnsi="Arial" w:cs="Arial"/>
          <w:sz w:val="24"/>
          <w:szCs w:val="24"/>
          <w:lang w:val="ca-ES"/>
        </w:rPr>
        <w:t xml:space="preserve"> principis essencials de tot procés o respecte al procés degut i al dret de defensa </w:t>
      </w:r>
      <w:r w:rsidR="009E779D">
        <w:rPr>
          <w:rFonts w:ascii="Arial" w:hAnsi="Arial" w:cs="Arial"/>
          <w:sz w:val="24"/>
          <w:szCs w:val="24"/>
          <w:lang w:val="ca-ES"/>
        </w:rPr>
        <w:t>o bé</w:t>
      </w:r>
      <w:r w:rsidR="00753B59">
        <w:rPr>
          <w:rFonts w:ascii="Arial" w:hAnsi="Arial" w:cs="Arial"/>
          <w:sz w:val="24"/>
          <w:szCs w:val="24"/>
          <w:lang w:val="ca-ES"/>
        </w:rPr>
        <w:t xml:space="preserve"> </w:t>
      </w:r>
      <w:r w:rsidR="001E7FC8">
        <w:rPr>
          <w:rFonts w:ascii="Arial" w:hAnsi="Arial" w:cs="Arial"/>
          <w:sz w:val="24"/>
          <w:szCs w:val="24"/>
          <w:lang w:val="ca-ES"/>
        </w:rPr>
        <w:t xml:space="preserve">relatiu </w:t>
      </w:r>
      <w:r w:rsidR="00753B59">
        <w:rPr>
          <w:rFonts w:ascii="Arial" w:hAnsi="Arial" w:cs="Arial"/>
          <w:sz w:val="24"/>
          <w:szCs w:val="24"/>
          <w:lang w:val="ca-ES"/>
        </w:rPr>
        <w:t>a l</w:t>
      </w:r>
      <w:r w:rsidR="008A57BC">
        <w:rPr>
          <w:rFonts w:ascii="Arial" w:hAnsi="Arial" w:cs="Arial"/>
          <w:sz w:val="24"/>
          <w:szCs w:val="24"/>
          <w:lang w:val="ca-ES"/>
        </w:rPr>
        <w:t>’</w:t>
      </w:r>
      <w:r w:rsidR="00753B59">
        <w:rPr>
          <w:rFonts w:ascii="Arial" w:hAnsi="Arial" w:cs="Arial"/>
          <w:sz w:val="24"/>
          <w:szCs w:val="24"/>
          <w:lang w:val="ca-ES"/>
        </w:rPr>
        <w:t xml:space="preserve">observança dels drets i llibertats fonamentals </w:t>
      </w:r>
      <w:r w:rsidR="00604B9D">
        <w:rPr>
          <w:rFonts w:ascii="Arial" w:hAnsi="Arial" w:cs="Arial"/>
          <w:sz w:val="24"/>
          <w:szCs w:val="24"/>
          <w:lang w:val="ca-ES"/>
        </w:rPr>
        <w:t xml:space="preserve">consagrats al </w:t>
      </w:r>
      <w:r w:rsidR="00BA6A51">
        <w:rPr>
          <w:rFonts w:ascii="Arial" w:hAnsi="Arial" w:cs="Arial"/>
          <w:sz w:val="24"/>
          <w:szCs w:val="24"/>
          <w:lang w:val="ca-ES"/>
        </w:rPr>
        <w:t>c</w:t>
      </w:r>
      <w:r w:rsidR="00604B9D">
        <w:rPr>
          <w:rFonts w:ascii="Arial" w:hAnsi="Arial" w:cs="Arial"/>
          <w:sz w:val="24"/>
          <w:szCs w:val="24"/>
          <w:lang w:val="ca-ES"/>
        </w:rPr>
        <w:t xml:space="preserve">apítol II del </w:t>
      </w:r>
      <w:r w:rsidR="00BA6A51">
        <w:rPr>
          <w:rFonts w:ascii="Arial" w:hAnsi="Arial" w:cs="Arial"/>
          <w:sz w:val="24"/>
          <w:szCs w:val="24"/>
          <w:lang w:val="ca-ES"/>
        </w:rPr>
        <w:t>t</w:t>
      </w:r>
      <w:r w:rsidR="00604B9D">
        <w:rPr>
          <w:rFonts w:ascii="Arial" w:hAnsi="Arial" w:cs="Arial"/>
          <w:sz w:val="24"/>
          <w:szCs w:val="24"/>
          <w:lang w:val="ca-ES"/>
        </w:rPr>
        <w:t>ítol I de la Constitució. I en aquest sentit, el fonament jurídic dels diferents motius d’impugnació del laude són els següents:</w:t>
      </w:r>
    </w:p>
    <w:p w14:paraId="7B528D7F" w14:textId="77777777" w:rsidR="00E43465" w:rsidRDefault="00E43465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0A10A389" w14:textId="77777777" w:rsidR="00771AAE" w:rsidRPr="00933993" w:rsidRDefault="00771AAE" w:rsidP="00771AAE">
      <w:pPr>
        <w:spacing w:after="0" w:line="360" w:lineRule="auto"/>
        <w:jc w:val="both"/>
        <w:rPr>
          <w:rFonts w:ascii="Arial" w:eastAsia="Times New Roman" w:hAnsi="Arial" w:cs="Times New Roman"/>
          <w:i/>
          <w:iCs/>
          <w:sz w:val="24"/>
          <w:szCs w:val="24"/>
          <w:lang w:val="ca-ES"/>
        </w:rPr>
      </w:pPr>
      <w:r w:rsidRPr="00933993">
        <w:rPr>
          <w:rFonts w:ascii="Arial" w:eastAsia="Times New Roman" w:hAnsi="Arial" w:cs="Times New Roman"/>
          <w:i/>
          <w:iCs/>
          <w:sz w:val="24"/>
          <w:szCs w:val="24"/>
          <w:lang w:val="ca-ES"/>
        </w:rPr>
        <w:t xml:space="preserve">(Trieu el motiu o motius </w:t>
      </w:r>
      <w:r>
        <w:rPr>
          <w:rFonts w:ascii="Arial" w:eastAsia="Times New Roman" w:hAnsi="Arial" w:cs="Times New Roman"/>
          <w:i/>
          <w:iCs/>
          <w:sz w:val="24"/>
          <w:szCs w:val="24"/>
          <w:lang w:val="ca-ES"/>
        </w:rPr>
        <w:t xml:space="preserve">i numereu-los segons </w:t>
      </w:r>
      <w:r w:rsidRPr="00933993">
        <w:rPr>
          <w:rFonts w:ascii="Arial" w:eastAsia="Times New Roman" w:hAnsi="Arial" w:cs="Times New Roman"/>
          <w:i/>
          <w:iCs/>
          <w:sz w:val="24"/>
          <w:szCs w:val="24"/>
          <w:lang w:val="ca-ES"/>
        </w:rPr>
        <w:t>correspongui.)</w:t>
      </w:r>
    </w:p>
    <w:p w14:paraId="3F4A19A7" w14:textId="77777777" w:rsidR="00E43465" w:rsidRDefault="00E43465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F68630E" w14:textId="580D2C12" w:rsidR="00604B9D" w:rsidRDefault="00604B9D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604B9D">
        <w:rPr>
          <w:rFonts w:ascii="Arial" w:hAnsi="Arial" w:cs="Arial"/>
          <w:b/>
          <w:bCs/>
          <w:sz w:val="24"/>
          <w:szCs w:val="24"/>
          <w:lang w:val="ca-ES"/>
        </w:rPr>
        <w:t>MOTIU PRIMER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="000965D8">
        <w:rPr>
          <w:rFonts w:ascii="Arial" w:hAnsi="Arial" w:cs="Arial"/>
          <w:b/>
          <w:bCs/>
          <w:sz w:val="24"/>
          <w:szCs w:val="24"/>
          <w:lang w:val="ca-ES"/>
        </w:rPr>
        <w:t xml:space="preserve"> Inexistència o nul·litat del conveni arbitral</w:t>
      </w:r>
      <w:r>
        <w:rPr>
          <w:rFonts w:ascii="Arial" w:hAnsi="Arial" w:cs="Arial"/>
          <w:sz w:val="24"/>
          <w:szCs w:val="24"/>
          <w:lang w:val="ca-ES"/>
        </w:rPr>
        <w:t>. El conveni arbitral no existeix o no és vàlid</w:t>
      </w:r>
      <w:r w:rsidR="000965D8">
        <w:rPr>
          <w:rFonts w:ascii="Arial" w:hAnsi="Arial" w:cs="Arial"/>
          <w:sz w:val="24"/>
          <w:szCs w:val="24"/>
          <w:lang w:val="ca-ES"/>
        </w:rPr>
        <w:t xml:space="preserve"> (art. 41.1.</w:t>
      </w:r>
      <w:r w:rsidR="000965D8" w:rsidRPr="00771AAE">
        <w:rPr>
          <w:rFonts w:ascii="Arial" w:hAnsi="Arial" w:cs="Arial"/>
          <w:i/>
          <w:iCs/>
          <w:sz w:val="24"/>
          <w:szCs w:val="24"/>
          <w:lang w:val="ca-ES"/>
        </w:rPr>
        <w:t>a</w:t>
      </w:r>
      <w:r w:rsidR="003F31AB">
        <w:rPr>
          <w:rFonts w:ascii="Arial" w:hAnsi="Arial" w:cs="Arial"/>
          <w:sz w:val="24"/>
          <w:szCs w:val="24"/>
          <w:lang w:val="ca-ES"/>
        </w:rPr>
        <w:t xml:space="preserve"> LA</w:t>
      </w:r>
      <w:r w:rsidR="000965D8">
        <w:rPr>
          <w:rFonts w:ascii="Arial" w:hAnsi="Arial" w:cs="Arial"/>
          <w:sz w:val="24"/>
          <w:szCs w:val="24"/>
          <w:lang w:val="ca-ES"/>
        </w:rPr>
        <w:t>)</w:t>
      </w:r>
      <w:r>
        <w:rPr>
          <w:rFonts w:ascii="Arial" w:hAnsi="Arial" w:cs="Arial"/>
          <w:sz w:val="24"/>
          <w:szCs w:val="24"/>
          <w:lang w:val="ca-ES"/>
        </w:rPr>
        <w:t xml:space="preserve">. </w:t>
      </w:r>
      <w:r w:rsidR="003F31AB">
        <w:rPr>
          <w:rFonts w:ascii="Arial" w:hAnsi="Arial" w:cs="Arial"/>
          <w:sz w:val="24"/>
          <w:szCs w:val="24"/>
          <w:lang w:val="ca-ES"/>
        </w:rPr>
        <w:t xml:space="preserve">En efecte, el conveni </w:t>
      </w:r>
      <w:r w:rsidR="00BA6A51" w:rsidRPr="007412B7">
        <w:rPr>
          <w:rFonts w:ascii="Arial" w:hAnsi="Arial" w:cs="Arial"/>
          <w:sz w:val="24"/>
          <w:szCs w:val="24"/>
          <w:lang w:val="ca-ES"/>
        </w:rPr>
        <w:t>..</w:t>
      </w:r>
      <w:r w:rsidR="00BA6A51">
        <w:rPr>
          <w:rFonts w:ascii="Arial" w:hAnsi="Arial" w:cs="Arial"/>
          <w:sz w:val="24"/>
          <w:szCs w:val="24"/>
          <w:lang w:val="ca-ES"/>
        </w:rPr>
        <w:t>............ .</w:t>
      </w:r>
    </w:p>
    <w:p w14:paraId="0E213A14" w14:textId="77777777" w:rsidR="00604B9D" w:rsidRDefault="00604B9D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2C3CA729" w14:textId="0C6081CA" w:rsidR="00604B9D" w:rsidRDefault="00604B9D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604B9D">
        <w:rPr>
          <w:rFonts w:ascii="Arial" w:hAnsi="Arial" w:cs="Arial"/>
          <w:b/>
          <w:bCs/>
          <w:sz w:val="24"/>
          <w:szCs w:val="24"/>
          <w:lang w:val="ca-ES"/>
        </w:rPr>
        <w:t>MOTIU SEGON</w:t>
      </w:r>
      <w:r w:rsidR="000965D8">
        <w:rPr>
          <w:rFonts w:ascii="Arial" w:hAnsi="Arial" w:cs="Arial"/>
          <w:b/>
          <w:bCs/>
          <w:sz w:val="24"/>
          <w:szCs w:val="24"/>
          <w:lang w:val="ca-ES"/>
        </w:rPr>
        <w:t>. Indefensió material i efectiva</w:t>
      </w:r>
      <w:r>
        <w:rPr>
          <w:rFonts w:ascii="Arial" w:hAnsi="Arial" w:cs="Arial"/>
          <w:sz w:val="24"/>
          <w:szCs w:val="24"/>
          <w:lang w:val="ca-ES"/>
        </w:rPr>
        <w:t xml:space="preserve">. No hem estat degudament notificats de la designació de l’àrbitre o de les actuacions arbitrals o no hem pogut </w:t>
      </w:r>
      <w:r>
        <w:rPr>
          <w:rFonts w:ascii="Arial" w:hAnsi="Arial" w:cs="Arial"/>
          <w:sz w:val="24"/>
          <w:szCs w:val="24"/>
          <w:lang w:val="ca-ES"/>
        </w:rPr>
        <w:lastRenderedPageBreak/>
        <w:t>fer valer els nostres drets</w:t>
      </w:r>
      <w:r w:rsidR="000965D8">
        <w:rPr>
          <w:rFonts w:ascii="Arial" w:hAnsi="Arial" w:cs="Arial"/>
          <w:sz w:val="24"/>
          <w:szCs w:val="24"/>
          <w:lang w:val="ca-ES"/>
        </w:rPr>
        <w:t xml:space="preserve"> (art. 41.1.</w:t>
      </w:r>
      <w:r w:rsidR="000965D8" w:rsidRPr="00771AAE">
        <w:rPr>
          <w:rFonts w:ascii="Arial" w:hAnsi="Arial" w:cs="Arial"/>
          <w:i/>
          <w:iCs/>
          <w:sz w:val="24"/>
          <w:szCs w:val="24"/>
          <w:lang w:val="ca-ES"/>
        </w:rPr>
        <w:t>b</w:t>
      </w:r>
      <w:r w:rsidR="003F31AB">
        <w:rPr>
          <w:rFonts w:ascii="Arial" w:hAnsi="Arial" w:cs="Arial"/>
          <w:sz w:val="24"/>
          <w:szCs w:val="24"/>
          <w:lang w:val="ca-ES"/>
        </w:rPr>
        <w:t xml:space="preserve"> LA</w:t>
      </w:r>
      <w:r w:rsidR="000965D8">
        <w:rPr>
          <w:rFonts w:ascii="Arial" w:hAnsi="Arial" w:cs="Arial"/>
          <w:sz w:val="24"/>
          <w:szCs w:val="24"/>
          <w:lang w:val="ca-ES"/>
        </w:rPr>
        <w:t>)</w:t>
      </w:r>
      <w:r>
        <w:rPr>
          <w:rFonts w:ascii="Arial" w:hAnsi="Arial" w:cs="Arial"/>
          <w:sz w:val="24"/>
          <w:szCs w:val="24"/>
          <w:lang w:val="ca-ES"/>
        </w:rPr>
        <w:t xml:space="preserve">. </w:t>
      </w:r>
      <w:r w:rsidR="003F31AB">
        <w:rPr>
          <w:rFonts w:ascii="Arial" w:hAnsi="Arial" w:cs="Arial"/>
          <w:sz w:val="24"/>
          <w:szCs w:val="24"/>
          <w:lang w:val="ca-ES"/>
        </w:rPr>
        <w:t xml:space="preserve">Es tracta d’una indefensió efectiva no causada per aquesta part, atès que </w:t>
      </w:r>
      <w:r w:rsidR="00BA6A51" w:rsidRPr="007412B7">
        <w:rPr>
          <w:rFonts w:ascii="Arial" w:hAnsi="Arial" w:cs="Arial"/>
          <w:sz w:val="24"/>
          <w:szCs w:val="24"/>
          <w:lang w:val="ca-ES"/>
        </w:rPr>
        <w:t>...</w:t>
      </w:r>
      <w:r w:rsidR="00BA6A51">
        <w:rPr>
          <w:rFonts w:ascii="Arial" w:hAnsi="Arial" w:cs="Arial"/>
          <w:sz w:val="24"/>
          <w:szCs w:val="24"/>
          <w:lang w:val="ca-ES"/>
        </w:rPr>
        <w:t>............ .</w:t>
      </w:r>
    </w:p>
    <w:p w14:paraId="78222BEF" w14:textId="77777777" w:rsidR="00604B9D" w:rsidRDefault="00604B9D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4BF21FEF" w14:textId="1F5B844A" w:rsidR="00604B9D" w:rsidRDefault="00604B9D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0965D8">
        <w:rPr>
          <w:rFonts w:ascii="Arial" w:hAnsi="Arial" w:cs="Arial"/>
          <w:b/>
          <w:bCs/>
          <w:sz w:val="24"/>
          <w:szCs w:val="24"/>
          <w:lang w:val="ca-ES"/>
        </w:rPr>
        <w:t>MOTIU TERCER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 w:rsidR="000965D8" w:rsidRPr="000965D8">
        <w:rPr>
          <w:rFonts w:ascii="Arial" w:hAnsi="Arial" w:cs="Arial"/>
          <w:b/>
          <w:bCs/>
          <w:sz w:val="24"/>
          <w:szCs w:val="24"/>
          <w:lang w:val="ca-ES"/>
        </w:rPr>
        <w:t>Incongruència del laude</w:t>
      </w:r>
      <w:r w:rsidR="000965D8">
        <w:rPr>
          <w:rFonts w:ascii="Arial" w:hAnsi="Arial" w:cs="Arial"/>
          <w:sz w:val="24"/>
          <w:szCs w:val="24"/>
          <w:lang w:val="ca-ES"/>
        </w:rPr>
        <w:t xml:space="preserve">. </w:t>
      </w:r>
      <w:r>
        <w:rPr>
          <w:rFonts w:ascii="Arial" w:hAnsi="Arial" w:cs="Arial"/>
          <w:sz w:val="24"/>
          <w:szCs w:val="24"/>
          <w:lang w:val="ca-ES"/>
        </w:rPr>
        <w:t>En el laude s’ha resolt sobre qüestions no sotmeses a la decisió de l’àrbitre</w:t>
      </w:r>
      <w:r w:rsidR="000965D8">
        <w:rPr>
          <w:rFonts w:ascii="Arial" w:hAnsi="Arial" w:cs="Arial"/>
          <w:sz w:val="24"/>
          <w:szCs w:val="24"/>
          <w:lang w:val="ca-ES"/>
        </w:rPr>
        <w:t xml:space="preserve"> (art. 41.1.</w:t>
      </w:r>
      <w:r w:rsidR="000965D8" w:rsidRPr="00771AAE">
        <w:rPr>
          <w:rFonts w:ascii="Arial" w:hAnsi="Arial" w:cs="Arial"/>
          <w:i/>
          <w:iCs/>
          <w:sz w:val="24"/>
          <w:szCs w:val="24"/>
          <w:lang w:val="ca-ES"/>
        </w:rPr>
        <w:t>c</w:t>
      </w:r>
      <w:r w:rsidR="000965D8">
        <w:rPr>
          <w:rFonts w:ascii="Arial" w:hAnsi="Arial" w:cs="Arial"/>
          <w:sz w:val="24"/>
          <w:szCs w:val="24"/>
          <w:lang w:val="ca-ES"/>
        </w:rPr>
        <w:t xml:space="preserve"> LA)</w:t>
      </w:r>
      <w:r>
        <w:rPr>
          <w:rFonts w:ascii="Arial" w:hAnsi="Arial" w:cs="Arial"/>
          <w:sz w:val="24"/>
          <w:szCs w:val="24"/>
          <w:lang w:val="ca-ES"/>
        </w:rPr>
        <w:t xml:space="preserve">. </w:t>
      </w:r>
      <w:r w:rsidR="003F31AB">
        <w:rPr>
          <w:rFonts w:ascii="Arial" w:hAnsi="Arial" w:cs="Arial"/>
          <w:sz w:val="24"/>
          <w:szCs w:val="24"/>
          <w:lang w:val="ca-ES"/>
        </w:rPr>
        <w:t>Es tracta d’una incongruència extra/</w:t>
      </w:r>
      <w:proofErr w:type="spellStart"/>
      <w:r w:rsidR="003F31AB">
        <w:rPr>
          <w:rFonts w:ascii="Arial" w:hAnsi="Arial" w:cs="Arial"/>
          <w:sz w:val="24"/>
          <w:szCs w:val="24"/>
          <w:lang w:val="ca-ES"/>
        </w:rPr>
        <w:t>supra</w:t>
      </w:r>
      <w:proofErr w:type="spellEnd"/>
      <w:r w:rsidR="003F31AB">
        <w:rPr>
          <w:rFonts w:ascii="Arial" w:hAnsi="Arial" w:cs="Arial"/>
          <w:sz w:val="24"/>
          <w:szCs w:val="24"/>
          <w:lang w:val="ca-ES"/>
        </w:rPr>
        <w:t>/</w:t>
      </w:r>
      <w:proofErr w:type="spellStart"/>
      <w:r w:rsidR="003F31AB">
        <w:rPr>
          <w:rFonts w:ascii="Arial" w:hAnsi="Arial" w:cs="Arial"/>
          <w:sz w:val="24"/>
          <w:szCs w:val="24"/>
          <w:lang w:val="ca-ES"/>
        </w:rPr>
        <w:t>infra</w:t>
      </w:r>
      <w:proofErr w:type="spellEnd"/>
      <w:r w:rsidR="003F31AB">
        <w:rPr>
          <w:rFonts w:ascii="Arial" w:hAnsi="Arial" w:cs="Arial"/>
          <w:sz w:val="24"/>
          <w:szCs w:val="24"/>
          <w:lang w:val="ca-ES"/>
        </w:rPr>
        <w:t xml:space="preserve"> petita</w:t>
      </w:r>
      <w:r w:rsidR="005E0E4B">
        <w:rPr>
          <w:rFonts w:ascii="Arial" w:hAnsi="Arial" w:cs="Arial"/>
          <w:sz w:val="24"/>
          <w:szCs w:val="24"/>
          <w:lang w:val="ca-ES"/>
        </w:rPr>
        <w:t>, que ja fou denunciada en tràmit d’aclariment, complement o extralimitació del laude (arts. 6 i 39 LA) i no hi fou corregi</w:t>
      </w:r>
      <w:r w:rsidR="00F27386">
        <w:rPr>
          <w:rFonts w:ascii="Arial" w:hAnsi="Arial" w:cs="Arial"/>
          <w:sz w:val="24"/>
          <w:szCs w:val="24"/>
          <w:lang w:val="ca-ES"/>
        </w:rPr>
        <w:t>da</w:t>
      </w:r>
      <w:r w:rsidR="005E0E4B">
        <w:rPr>
          <w:rFonts w:ascii="Arial" w:hAnsi="Arial" w:cs="Arial"/>
          <w:sz w:val="24"/>
          <w:szCs w:val="24"/>
          <w:lang w:val="ca-ES"/>
        </w:rPr>
        <w:t xml:space="preserve">, </w:t>
      </w:r>
      <w:r w:rsidR="00F27386">
        <w:rPr>
          <w:rFonts w:ascii="Arial" w:hAnsi="Arial" w:cs="Arial"/>
          <w:sz w:val="24"/>
          <w:szCs w:val="24"/>
          <w:lang w:val="ca-ES"/>
        </w:rPr>
        <w:t>atès que</w:t>
      </w:r>
      <w:r w:rsidR="005E0E4B">
        <w:rPr>
          <w:rFonts w:ascii="Arial" w:hAnsi="Arial" w:cs="Arial"/>
          <w:sz w:val="24"/>
          <w:szCs w:val="24"/>
          <w:lang w:val="ca-ES"/>
        </w:rPr>
        <w:t xml:space="preserve"> </w:t>
      </w:r>
      <w:r w:rsidR="00263339" w:rsidRPr="007412B7">
        <w:rPr>
          <w:rFonts w:ascii="Arial" w:hAnsi="Arial" w:cs="Arial"/>
          <w:sz w:val="24"/>
          <w:szCs w:val="24"/>
          <w:lang w:val="ca-ES"/>
        </w:rPr>
        <w:t>...</w:t>
      </w:r>
      <w:r w:rsidR="00263339">
        <w:rPr>
          <w:rFonts w:ascii="Arial" w:hAnsi="Arial" w:cs="Arial"/>
          <w:sz w:val="24"/>
          <w:szCs w:val="24"/>
          <w:lang w:val="ca-ES"/>
        </w:rPr>
        <w:t>............ .</w:t>
      </w:r>
    </w:p>
    <w:p w14:paraId="5F9EE110" w14:textId="77777777" w:rsidR="003F31AB" w:rsidRDefault="003F31A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2D6AD3AE" w14:textId="6FABFA5B" w:rsidR="003F31AB" w:rsidRDefault="003F31AB" w:rsidP="003F31A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MOTIU </w:t>
      </w:r>
      <w:r>
        <w:rPr>
          <w:rFonts w:ascii="Arial" w:hAnsi="Arial" w:cs="Arial"/>
          <w:b/>
          <w:bCs/>
          <w:sz w:val="24"/>
          <w:szCs w:val="24"/>
          <w:lang w:val="ca-ES"/>
        </w:rPr>
        <w:t>QUART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ca-ES"/>
        </w:rPr>
        <w:t>Manca de respecte a la voluntat comuna de les parts</w:t>
      </w:r>
      <w:r>
        <w:rPr>
          <w:rFonts w:ascii="Arial" w:hAnsi="Arial" w:cs="Arial"/>
          <w:sz w:val="24"/>
          <w:szCs w:val="24"/>
          <w:lang w:val="ca-ES"/>
        </w:rPr>
        <w:t>. En la designació de l’àrbitre i/o en el procediment arbitral no s’han respectat els acords prèviament assolits entre totes les parts (art. 41.1.</w:t>
      </w:r>
      <w:r w:rsidRPr="00771AAE">
        <w:rPr>
          <w:rFonts w:ascii="Arial" w:hAnsi="Arial" w:cs="Arial"/>
          <w:i/>
          <w:iCs/>
          <w:sz w:val="24"/>
          <w:szCs w:val="24"/>
          <w:lang w:val="ca-ES"/>
        </w:rPr>
        <w:t>d</w:t>
      </w:r>
      <w:r>
        <w:rPr>
          <w:rFonts w:ascii="Arial" w:hAnsi="Arial" w:cs="Arial"/>
          <w:sz w:val="24"/>
          <w:szCs w:val="24"/>
          <w:lang w:val="ca-ES"/>
        </w:rPr>
        <w:t xml:space="preserve"> LA), acords que han de prevaldre en virtut dels art</w:t>
      </w:r>
      <w:r w:rsidR="00F27386">
        <w:rPr>
          <w:rFonts w:ascii="Arial" w:hAnsi="Arial" w:cs="Arial"/>
          <w:sz w:val="24"/>
          <w:szCs w:val="24"/>
          <w:lang w:val="ca-ES"/>
        </w:rPr>
        <w:t>icles</w:t>
      </w:r>
      <w:r>
        <w:rPr>
          <w:rFonts w:ascii="Arial" w:hAnsi="Arial" w:cs="Arial"/>
          <w:sz w:val="24"/>
          <w:szCs w:val="24"/>
          <w:lang w:val="ca-ES"/>
        </w:rPr>
        <w:t xml:space="preserve"> 12, 13 i 15 LA i de l’art</w:t>
      </w:r>
      <w:r w:rsidR="00F27386">
        <w:rPr>
          <w:rFonts w:ascii="Arial" w:hAnsi="Arial" w:cs="Arial"/>
          <w:sz w:val="24"/>
          <w:szCs w:val="24"/>
          <w:lang w:val="ca-ES"/>
        </w:rPr>
        <w:t>icle</w:t>
      </w:r>
      <w:r>
        <w:rPr>
          <w:rFonts w:ascii="Arial" w:hAnsi="Arial" w:cs="Arial"/>
          <w:sz w:val="24"/>
          <w:szCs w:val="24"/>
          <w:lang w:val="ca-ES"/>
        </w:rPr>
        <w:t xml:space="preserve"> 25.1 LA i concordants. </w:t>
      </w:r>
      <w:r w:rsidR="005E0E4B">
        <w:rPr>
          <w:rFonts w:ascii="Arial" w:hAnsi="Arial" w:cs="Arial"/>
          <w:sz w:val="24"/>
          <w:szCs w:val="24"/>
          <w:lang w:val="ca-ES"/>
        </w:rPr>
        <w:t xml:space="preserve">En aquest supòsit, </w:t>
      </w:r>
      <w:r w:rsidR="00F27386" w:rsidRPr="007412B7">
        <w:rPr>
          <w:rFonts w:ascii="Arial" w:hAnsi="Arial" w:cs="Arial"/>
          <w:sz w:val="24"/>
          <w:szCs w:val="24"/>
          <w:lang w:val="ca-ES"/>
        </w:rPr>
        <w:t>...</w:t>
      </w:r>
      <w:r w:rsidR="00F27386">
        <w:rPr>
          <w:rFonts w:ascii="Arial" w:hAnsi="Arial" w:cs="Arial"/>
          <w:sz w:val="24"/>
          <w:szCs w:val="24"/>
          <w:lang w:val="ca-ES"/>
        </w:rPr>
        <w:t>............ .</w:t>
      </w:r>
    </w:p>
    <w:p w14:paraId="74D1DE3E" w14:textId="77777777" w:rsidR="000965D8" w:rsidRDefault="000965D8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30FB8395" w14:textId="49458752" w:rsidR="000965D8" w:rsidRPr="000965D8" w:rsidRDefault="000965D8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MOTIU </w:t>
      </w:r>
      <w:r w:rsidR="003F31AB">
        <w:rPr>
          <w:rFonts w:ascii="Arial" w:hAnsi="Arial" w:cs="Arial"/>
          <w:b/>
          <w:bCs/>
          <w:sz w:val="24"/>
          <w:szCs w:val="24"/>
          <w:lang w:val="ca-ES"/>
        </w:rPr>
        <w:t>CINQUÈ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proofErr w:type="spellStart"/>
      <w:r w:rsidRPr="000965D8">
        <w:rPr>
          <w:rFonts w:ascii="Arial" w:hAnsi="Arial" w:cs="Arial"/>
          <w:b/>
          <w:bCs/>
          <w:sz w:val="24"/>
          <w:szCs w:val="24"/>
          <w:lang w:val="ca-ES"/>
        </w:rPr>
        <w:t>Inarbitrabilitat</w:t>
      </w:r>
      <w:proofErr w:type="spellEnd"/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 de la matèria laudada</w:t>
      </w:r>
      <w:r w:rsidRPr="000965D8">
        <w:rPr>
          <w:rFonts w:ascii="Arial" w:hAnsi="Arial" w:cs="Arial"/>
          <w:sz w:val="24"/>
          <w:szCs w:val="24"/>
          <w:lang w:val="ca-ES"/>
        </w:rPr>
        <w:t>. En el laude s’ha resolt sobre qüestions no susceptibles d’arbitratge (art. 41.1.</w:t>
      </w:r>
      <w:r w:rsidRPr="00771AAE">
        <w:rPr>
          <w:rFonts w:ascii="Arial" w:hAnsi="Arial" w:cs="Arial"/>
          <w:i/>
          <w:iCs/>
          <w:sz w:val="24"/>
          <w:szCs w:val="24"/>
          <w:lang w:val="ca-ES"/>
        </w:rPr>
        <w:t>e</w:t>
      </w:r>
      <w:r w:rsidRPr="000965D8">
        <w:rPr>
          <w:rFonts w:ascii="Arial" w:hAnsi="Arial" w:cs="Arial"/>
          <w:sz w:val="24"/>
          <w:szCs w:val="24"/>
          <w:lang w:val="ca-ES"/>
        </w:rPr>
        <w:t xml:space="preserve"> LA) en tractar-se de controvèrsies sobre matèries que no són de lliure disposició de les parts d’acord amb el </w:t>
      </w:r>
      <w:r w:rsidR="00E378DC">
        <w:rPr>
          <w:rFonts w:ascii="Arial" w:hAnsi="Arial" w:cs="Arial"/>
          <w:sz w:val="24"/>
          <w:szCs w:val="24"/>
          <w:lang w:val="ca-ES"/>
        </w:rPr>
        <w:t>d</w:t>
      </w:r>
      <w:r w:rsidR="00E378DC" w:rsidRPr="000965D8">
        <w:rPr>
          <w:rFonts w:ascii="Arial" w:hAnsi="Arial" w:cs="Arial"/>
          <w:sz w:val="24"/>
          <w:szCs w:val="24"/>
          <w:lang w:val="ca-ES"/>
        </w:rPr>
        <w:t xml:space="preserve">ret </w:t>
      </w:r>
      <w:r w:rsidRPr="000965D8">
        <w:rPr>
          <w:rFonts w:ascii="Arial" w:hAnsi="Arial" w:cs="Arial"/>
          <w:sz w:val="24"/>
          <w:szCs w:val="24"/>
          <w:lang w:val="ca-ES"/>
        </w:rPr>
        <w:t xml:space="preserve">(art. 2.1 LA). </w:t>
      </w:r>
      <w:r w:rsidR="003F31AB">
        <w:rPr>
          <w:rFonts w:ascii="Arial" w:hAnsi="Arial" w:cs="Arial"/>
          <w:sz w:val="24"/>
          <w:szCs w:val="24"/>
          <w:lang w:val="ca-ES"/>
        </w:rPr>
        <w:t>En particular</w:t>
      </w:r>
      <w:r w:rsidR="004A0EB1">
        <w:rPr>
          <w:rFonts w:ascii="Arial" w:hAnsi="Arial" w:cs="Arial"/>
          <w:sz w:val="24"/>
          <w:szCs w:val="24"/>
          <w:lang w:val="ca-ES"/>
        </w:rPr>
        <w:t>,</w:t>
      </w:r>
      <w:r w:rsidR="003F31AB">
        <w:rPr>
          <w:rFonts w:ascii="Arial" w:hAnsi="Arial" w:cs="Arial"/>
          <w:sz w:val="24"/>
          <w:szCs w:val="24"/>
          <w:lang w:val="ca-ES"/>
        </w:rPr>
        <w:t xml:space="preserve"> </w:t>
      </w:r>
      <w:r w:rsidR="00E378DC" w:rsidRPr="007412B7">
        <w:rPr>
          <w:rFonts w:ascii="Arial" w:hAnsi="Arial" w:cs="Arial"/>
          <w:sz w:val="24"/>
          <w:szCs w:val="24"/>
          <w:lang w:val="ca-ES"/>
        </w:rPr>
        <w:t>...</w:t>
      </w:r>
      <w:r w:rsidR="00E378DC">
        <w:rPr>
          <w:rFonts w:ascii="Arial" w:hAnsi="Arial" w:cs="Arial"/>
          <w:sz w:val="24"/>
          <w:szCs w:val="24"/>
          <w:lang w:val="ca-ES"/>
        </w:rPr>
        <w:t>............ .</w:t>
      </w:r>
    </w:p>
    <w:p w14:paraId="3EB085B8" w14:textId="77777777" w:rsidR="000965D8" w:rsidRDefault="000965D8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23BFA095" w14:textId="03865FFA" w:rsidR="003F31AB" w:rsidRDefault="000965D8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MOTIU </w:t>
      </w:r>
      <w:r>
        <w:rPr>
          <w:rFonts w:ascii="Arial" w:hAnsi="Arial" w:cs="Arial"/>
          <w:b/>
          <w:bCs/>
          <w:sz w:val="24"/>
          <w:szCs w:val="24"/>
          <w:lang w:val="ca-ES"/>
        </w:rPr>
        <w:t>SISÈ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0965D8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 w:rsidR="003F31AB">
        <w:rPr>
          <w:rFonts w:ascii="Arial" w:hAnsi="Arial" w:cs="Arial"/>
          <w:b/>
          <w:bCs/>
          <w:sz w:val="24"/>
          <w:szCs w:val="24"/>
          <w:lang w:val="ca-ES"/>
        </w:rPr>
        <w:t>Ordre públic</w:t>
      </w:r>
      <w:r w:rsidRPr="000965D8">
        <w:rPr>
          <w:rFonts w:ascii="Arial" w:hAnsi="Arial" w:cs="Arial"/>
          <w:sz w:val="24"/>
          <w:szCs w:val="24"/>
          <w:lang w:val="ca-ES"/>
        </w:rPr>
        <w:t xml:space="preserve">. El laude </w:t>
      </w:r>
      <w:r w:rsidR="003F31AB">
        <w:rPr>
          <w:rFonts w:ascii="Arial" w:hAnsi="Arial" w:cs="Arial"/>
          <w:sz w:val="24"/>
          <w:szCs w:val="24"/>
          <w:lang w:val="ca-ES"/>
        </w:rPr>
        <w:t>és contrari a l’ordre públic (art. 41.1.</w:t>
      </w:r>
      <w:r w:rsidR="003F31AB" w:rsidRPr="00771AAE">
        <w:rPr>
          <w:rFonts w:ascii="Arial" w:hAnsi="Arial" w:cs="Arial"/>
          <w:i/>
          <w:iCs/>
          <w:sz w:val="24"/>
          <w:szCs w:val="24"/>
          <w:lang w:val="ca-ES"/>
        </w:rPr>
        <w:t>f</w:t>
      </w:r>
      <w:r w:rsidR="003F31AB">
        <w:rPr>
          <w:rFonts w:ascii="Arial" w:hAnsi="Arial" w:cs="Arial"/>
          <w:sz w:val="24"/>
          <w:szCs w:val="24"/>
          <w:lang w:val="ca-ES"/>
        </w:rPr>
        <w:t xml:space="preserve"> LA) en vulnerar </w:t>
      </w:r>
      <w:r w:rsidR="003F31AB" w:rsidRPr="003F31AB">
        <w:rPr>
          <w:rFonts w:ascii="Arial" w:hAnsi="Arial" w:cs="Arial"/>
          <w:sz w:val="24"/>
          <w:szCs w:val="24"/>
          <w:lang w:val="ca-ES"/>
        </w:rPr>
        <w:t xml:space="preserve">drets i llibertats fonamentals consagrats al </w:t>
      </w:r>
      <w:r w:rsidR="00E378DC">
        <w:rPr>
          <w:rFonts w:ascii="Arial" w:hAnsi="Arial" w:cs="Arial"/>
          <w:sz w:val="24"/>
          <w:szCs w:val="24"/>
          <w:lang w:val="ca-ES"/>
        </w:rPr>
        <w:t>c</w:t>
      </w:r>
      <w:r w:rsidR="00E378DC" w:rsidRPr="003F31AB">
        <w:rPr>
          <w:rFonts w:ascii="Arial" w:hAnsi="Arial" w:cs="Arial"/>
          <w:sz w:val="24"/>
          <w:szCs w:val="24"/>
          <w:lang w:val="ca-ES"/>
        </w:rPr>
        <w:t xml:space="preserve">apítol </w:t>
      </w:r>
      <w:r w:rsidR="003F31AB" w:rsidRPr="003F31AB">
        <w:rPr>
          <w:rFonts w:ascii="Arial" w:hAnsi="Arial" w:cs="Arial"/>
          <w:sz w:val="24"/>
          <w:szCs w:val="24"/>
          <w:lang w:val="ca-ES"/>
        </w:rPr>
        <w:t xml:space="preserve">II del </w:t>
      </w:r>
      <w:r w:rsidR="00E378DC">
        <w:rPr>
          <w:rFonts w:ascii="Arial" w:hAnsi="Arial" w:cs="Arial"/>
          <w:sz w:val="24"/>
          <w:szCs w:val="24"/>
          <w:lang w:val="ca-ES"/>
        </w:rPr>
        <w:t>t</w:t>
      </w:r>
      <w:r w:rsidR="00E378DC" w:rsidRPr="003F31AB">
        <w:rPr>
          <w:rFonts w:ascii="Arial" w:hAnsi="Arial" w:cs="Arial"/>
          <w:sz w:val="24"/>
          <w:szCs w:val="24"/>
          <w:lang w:val="ca-ES"/>
        </w:rPr>
        <w:t xml:space="preserve">ítol </w:t>
      </w:r>
      <w:r w:rsidR="003F31AB" w:rsidRPr="003F31AB">
        <w:rPr>
          <w:rFonts w:ascii="Arial" w:hAnsi="Arial" w:cs="Arial"/>
          <w:sz w:val="24"/>
          <w:szCs w:val="24"/>
          <w:lang w:val="ca-ES"/>
        </w:rPr>
        <w:t>I de la Constitució</w:t>
      </w:r>
      <w:r w:rsidR="003F31AB">
        <w:rPr>
          <w:rFonts w:ascii="Arial" w:hAnsi="Arial" w:cs="Arial"/>
          <w:sz w:val="24"/>
          <w:szCs w:val="24"/>
          <w:lang w:val="ca-ES"/>
        </w:rPr>
        <w:t xml:space="preserve">. En concret </w:t>
      </w:r>
      <w:r w:rsidR="00E378DC" w:rsidRPr="007412B7">
        <w:rPr>
          <w:rFonts w:ascii="Arial" w:hAnsi="Arial" w:cs="Arial"/>
          <w:sz w:val="24"/>
          <w:szCs w:val="24"/>
          <w:lang w:val="ca-ES"/>
        </w:rPr>
        <w:t>...</w:t>
      </w:r>
      <w:r w:rsidR="00E378DC">
        <w:rPr>
          <w:rFonts w:ascii="Arial" w:hAnsi="Arial" w:cs="Arial"/>
          <w:sz w:val="24"/>
          <w:szCs w:val="24"/>
          <w:lang w:val="ca-ES"/>
        </w:rPr>
        <w:t>............ .</w:t>
      </w:r>
    </w:p>
    <w:p w14:paraId="2EC5DB54" w14:textId="77777777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6264F99" w14:textId="551CB35D" w:rsidR="005E0E4B" w:rsidRPr="005E0E4B" w:rsidRDefault="005E0E4B" w:rsidP="005E0E4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ca-ES"/>
        </w:rPr>
      </w:pPr>
      <w:r w:rsidRPr="005E0E4B">
        <w:rPr>
          <w:rFonts w:ascii="Arial" w:hAnsi="Arial" w:cs="Arial"/>
          <w:b/>
          <w:bCs/>
          <w:sz w:val="24"/>
          <w:szCs w:val="24"/>
          <w:lang w:val="ca-ES"/>
        </w:rPr>
        <w:t>3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5E0E4B">
        <w:rPr>
          <w:rFonts w:ascii="Arial" w:hAnsi="Arial" w:cs="Arial"/>
          <w:b/>
          <w:bCs/>
          <w:sz w:val="24"/>
          <w:szCs w:val="24"/>
          <w:lang w:val="ca-ES"/>
        </w:rPr>
        <w:t xml:space="preserve"> MITJANS DE PROVA</w:t>
      </w:r>
    </w:p>
    <w:p w14:paraId="399A231D" w14:textId="77777777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1E35F57C" w14:textId="57E95E82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En compliment del que disposa l’art</w:t>
      </w:r>
      <w:r w:rsidR="00E378DC">
        <w:rPr>
          <w:rFonts w:ascii="Arial" w:hAnsi="Arial" w:cs="Arial"/>
          <w:sz w:val="24"/>
          <w:szCs w:val="24"/>
          <w:lang w:val="ca-ES"/>
        </w:rPr>
        <w:t>icle</w:t>
      </w:r>
      <w:r>
        <w:rPr>
          <w:rFonts w:ascii="Arial" w:hAnsi="Arial" w:cs="Arial"/>
          <w:sz w:val="24"/>
          <w:szCs w:val="24"/>
          <w:lang w:val="ca-ES"/>
        </w:rPr>
        <w:t xml:space="preserve"> 42.1.</w:t>
      </w:r>
      <w:r w:rsidRPr="00771AAE">
        <w:rPr>
          <w:rFonts w:ascii="Arial" w:hAnsi="Arial" w:cs="Arial"/>
          <w:i/>
          <w:iCs/>
          <w:sz w:val="24"/>
          <w:szCs w:val="24"/>
          <w:lang w:val="ca-ES"/>
        </w:rPr>
        <w:t>a</w:t>
      </w:r>
      <w:r>
        <w:rPr>
          <w:rFonts w:ascii="Arial" w:hAnsi="Arial" w:cs="Arial"/>
          <w:sz w:val="24"/>
          <w:szCs w:val="24"/>
          <w:lang w:val="ca-ES"/>
        </w:rPr>
        <w:t xml:space="preserve"> LA</w:t>
      </w:r>
      <w:r w:rsidR="00E378DC">
        <w:rPr>
          <w:rFonts w:ascii="Arial" w:hAnsi="Arial" w:cs="Arial"/>
          <w:sz w:val="24"/>
          <w:szCs w:val="24"/>
          <w:lang w:val="ca-ES"/>
        </w:rPr>
        <w:t>,</w:t>
      </w:r>
      <w:r>
        <w:rPr>
          <w:rFonts w:ascii="Arial" w:hAnsi="Arial" w:cs="Arial"/>
          <w:sz w:val="24"/>
          <w:szCs w:val="24"/>
          <w:lang w:val="ca-ES"/>
        </w:rPr>
        <w:t xml:space="preserve"> els mitjans de prova la pràctica dels quals </w:t>
      </w:r>
      <w:r w:rsidR="00E96F25">
        <w:rPr>
          <w:rFonts w:ascii="Arial" w:hAnsi="Arial" w:cs="Arial"/>
          <w:sz w:val="24"/>
          <w:szCs w:val="24"/>
          <w:lang w:val="ca-ES"/>
        </w:rPr>
        <w:t xml:space="preserve">li </w:t>
      </w:r>
      <w:r>
        <w:rPr>
          <w:rFonts w:ascii="Arial" w:hAnsi="Arial" w:cs="Arial"/>
          <w:sz w:val="24"/>
          <w:szCs w:val="24"/>
          <w:lang w:val="ca-ES"/>
        </w:rPr>
        <w:t xml:space="preserve">interessa </w:t>
      </w:r>
      <w:r w:rsidR="00CD6C7C">
        <w:rPr>
          <w:rFonts w:ascii="Arial" w:hAnsi="Arial" w:cs="Arial"/>
          <w:sz w:val="24"/>
          <w:szCs w:val="24"/>
          <w:lang w:val="ca-ES"/>
        </w:rPr>
        <w:t xml:space="preserve">valer-se </w:t>
      </w:r>
      <w:r w:rsidR="00E96F25">
        <w:rPr>
          <w:rFonts w:ascii="Arial" w:hAnsi="Arial" w:cs="Arial"/>
          <w:sz w:val="24"/>
          <w:szCs w:val="24"/>
          <w:lang w:val="ca-ES"/>
        </w:rPr>
        <w:t xml:space="preserve">a </w:t>
      </w:r>
      <w:r w:rsidR="00CD6C7C">
        <w:rPr>
          <w:rFonts w:ascii="Arial" w:hAnsi="Arial" w:cs="Arial"/>
          <w:sz w:val="24"/>
          <w:szCs w:val="24"/>
          <w:lang w:val="ca-ES"/>
        </w:rPr>
        <w:t xml:space="preserve">aquesta part per acreditar els motius d’impugnació al·legats, </w:t>
      </w:r>
      <w:r>
        <w:rPr>
          <w:rFonts w:ascii="Arial" w:hAnsi="Arial" w:cs="Arial"/>
          <w:sz w:val="24"/>
          <w:szCs w:val="24"/>
          <w:lang w:val="ca-ES"/>
        </w:rPr>
        <w:t>són els següents:</w:t>
      </w:r>
    </w:p>
    <w:p w14:paraId="473844BD" w14:textId="77777777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47C1D761" w14:textId="54324D64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5E0E4B">
        <w:rPr>
          <w:rFonts w:ascii="Arial" w:hAnsi="Arial" w:cs="Arial"/>
          <w:b/>
          <w:bCs/>
          <w:sz w:val="24"/>
          <w:szCs w:val="24"/>
          <w:lang w:val="ca-ES"/>
        </w:rPr>
        <w:t>PRIMER. DOCUMENTAL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>
        <w:rPr>
          <w:rFonts w:ascii="Arial" w:hAnsi="Arial" w:cs="Arial"/>
          <w:sz w:val="24"/>
          <w:szCs w:val="24"/>
          <w:lang w:val="ca-ES"/>
        </w:rPr>
        <w:t xml:space="preserve"> Consistent que es requereixi l’àrbitre per tal que aporti l’expedient íntegre de les actuacions arbitrals.</w:t>
      </w:r>
    </w:p>
    <w:p w14:paraId="40A10136" w14:textId="77777777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844F492" w14:textId="28CFD8AF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5E0E4B">
        <w:rPr>
          <w:rFonts w:ascii="Arial" w:hAnsi="Arial" w:cs="Arial"/>
          <w:b/>
          <w:bCs/>
          <w:sz w:val="24"/>
          <w:szCs w:val="24"/>
          <w:lang w:val="ca-ES"/>
        </w:rPr>
        <w:lastRenderedPageBreak/>
        <w:t>SEGON. MÉS DOCUMENTAL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>
        <w:rPr>
          <w:rFonts w:ascii="Arial" w:hAnsi="Arial" w:cs="Arial"/>
          <w:sz w:val="24"/>
          <w:szCs w:val="24"/>
          <w:lang w:val="ca-ES"/>
        </w:rPr>
        <w:t xml:space="preserve"> Consistent a unir a aquestes actuacions judicials els documents aportats i relacionats en aquest escrit.</w:t>
      </w:r>
    </w:p>
    <w:p w14:paraId="6F74180E" w14:textId="77777777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304AE393" w14:textId="69F47CBF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5E0E4B">
        <w:rPr>
          <w:rFonts w:ascii="Arial" w:hAnsi="Arial" w:cs="Arial"/>
          <w:b/>
          <w:bCs/>
          <w:sz w:val="24"/>
          <w:szCs w:val="24"/>
          <w:lang w:val="ca-ES"/>
        </w:rPr>
        <w:t>TERCER. TESTIFICAL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>
        <w:rPr>
          <w:rFonts w:ascii="Arial" w:hAnsi="Arial" w:cs="Arial"/>
          <w:sz w:val="24"/>
          <w:szCs w:val="24"/>
          <w:lang w:val="ca-ES"/>
        </w:rPr>
        <w:t xml:space="preserve"> Consistent en </w:t>
      </w:r>
      <w:r w:rsidR="00C344C6" w:rsidRPr="007412B7">
        <w:rPr>
          <w:rFonts w:ascii="Arial" w:hAnsi="Arial" w:cs="Arial"/>
          <w:sz w:val="24"/>
          <w:szCs w:val="24"/>
          <w:lang w:val="ca-ES"/>
        </w:rPr>
        <w:t>...</w:t>
      </w:r>
      <w:r w:rsidR="00C344C6">
        <w:rPr>
          <w:rFonts w:ascii="Arial" w:hAnsi="Arial" w:cs="Arial"/>
          <w:sz w:val="24"/>
          <w:szCs w:val="24"/>
          <w:lang w:val="ca-ES"/>
        </w:rPr>
        <w:t>............ .</w:t>
      </w:r>
    </w:p>
    <w:p w14:paraId="0579FE28" w14:textId="77777777" w:rsidR="005E0E4B" w:rsidRDefault="005E0E4B" w:rsidP="000965D8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17FCC263" w14:textId="6362A931" w:rsidR="005C491B" w:rsidRPr="00F610D4" w:rsidRDefault="00F610D4" w:rsidP="00F610D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ca-ES"/>
        </w:rPr>
      </w:pPr>
      <w:r w:rsidRPr="00F610D4">
        <w:rPr>
          <w:rFonts w:ascii="Arial" w:hAnsi="Arial" w:cs="Arial"/>
          <w:b/>
          <w:bCs/>
          <w:sz w:val="24"/>
          <w:szCs w:val="24"/>
          <w:lang w:val="ca-ES"/>
        </w:rPr>
        <w:t>4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F610D4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bookmarkEnd w:id="3"/>
      <w:r w:rsidR="005C491B" w:rsidRPr="00F610D4">
        <w:rPr>
          <w:rFonts w:ascii="Arial" w:hAnsi="Arial" w:cs="Arial"/>
          <w:b/>
          <w:bCs/>
          <w:sz w:val="24"/>
          <w:szCs w:val="24"/>
          <w:lang w:val="ca-ES"/>
        </w:rPr>
        <w:t>FONAMENTS DE DRET</w:t>
      </w:r>
    </w:p>
    <w:p w14:paraId="56BA12CD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3B701D36" w14:textId="6279884F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175120">
        <w:rPr>
          <w:rFonts w:ascii="Arial" w:hAnsi="Arial" w:cs="Arial"/>
          <w:b/>
          <w:bCs/>
          <w:sz w:val="24"/>
          <w:szCs w:val="24"/>
          <w:lang w:val="ca-ES"/>
        </w:rPr>
        <w:t>I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175120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 w:rsidR="00F610D4">
        <w:rPr>
          <w:rFonts w:ascii="Arial" w:hAnsi="Arial" w:cs="Arial"/>
          <w:b/>
          <w:bCs/>
          <w:sz w:val="24"/>
          <w:szCs w:val="24"/>
          <w:lang w:val="ca-ES"/>
        </w:rPr>
        <w:t>Jurisdicció i c</w:t>
      </w:r>
      <w:r w:rsidRPr="00175120">
        <w:rPr>
          <w:rFonts w:ascii="Arial" w:hAnsi="Arial" w:cs="Arial"/>
          <w:b/>
          <w:bCs/>
          <w:sz w:val="24"/>
          <w:szCs w:val="24"/>
          <w:lang w:val="ca-ES"/>
        </w:rPr>
        <w:t>ompetència</w:t>
      </w:r>
      <w:r w:rsidRPr="00F610D4">
        <w:rPr>
          <w:rFonts w:ascii="Arial" w:hAnsi="Arial" w:cs="Arial"/>
          <w:sz w:val="24"/>
          <w:szCs w:val="24"/>
          <w:lang w:val="ca-ES"/>
        </w:rPr>
        <w:t>: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 </w:t>
      </w:r>
      <w:r w:rsidR="00C320A4">
        <w:rPr>
          <w:rFonts w:ascii="Arial" w:hAnsi="Arial" w:cs="Arial"/>
          <w:sz w:val="24"/>
          <w:szCs w:val="24"/>
          <w:lang w:val="ca-ES"/>
        </w:rPr>
        <w:t>article</w:t>
      </w:r>
      <w:r w:rsidR="00F610D4">
        <w:rPr>
          <w:rFonts w:ascii="Arial" w:hAnsi="Arial" w:cs="Arial"/>
          <w:sz w:val="24"/>
          <w:szCs w:val="24"/>
          <w:lang w:val="ca-ES"/>
        </w:rPr>
        <w:t xml:space="preserve"> 45 LEC i art</w:t>
      </w:r>
      <w:r w:rsidR="00C344C6">
        <w:rPr>
          <w:rFonts w:ascii="Arial" w:hAnsi="Arial" w:cs="Arial"/>
          <w:sz w:val="24"/>
          <w:szCs w:val="24"/>
          <w:lang w:val="ca-ES"/>
        </w:rPr>
        <w:t>icle</w:t>
      </w:r>
      <w:r w:rsidR="00F610D4">
        <w:rPr>
          <w:rFonts w:ascii="Arial" w:hAnsi="Arial" w:cs="Arial"/>
          <w:sz w:val="24"/>
          <w:szCs w:val="24"/>
          <w:lang w:val="ca-ES"/>
        </w:rPr>
        <w:t xml:space="preserve"> 8</w:t>
      </w:r>
      <w:r>
        <w:rPr>
          <w:rFonts w:ascii="Arial" w:hAnsi="Arial" w:cs="Arial"/>
          <w:sz w:val="24"/>
          <w:szCs w:val="24"/>
          <w:lang w:val="ca-ES"/>
        </w:rPr>
        <w:t>.4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 L</w:t>
      </w:r>
      <w:r>
        <w:rPr>
          <w:rFonts w:ascii="Arial" w:hAnsi="Arial" w:cs="Arial"/>
          <w:sz w:val="24"/>
          <w:szCs w:val="24"/>
          <w:lang w:val="ca-ES"/>
        </w:rPr>
        <w:t>A</w:t>
      </w:r>
      <w:r w:rsidR="00C344C6">
        <w:rPr>
          <w:rFonts w:ascii="Arial" w:hAnsi="Arial" w:cs="Arial"/>
          <w:sz w:val="24"/>
          <w:szCs w:val="24"/>
          <w:lang w:val="ca-ES"/>
        </w:rPr>
        <w:t>,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="00F610D4">
        <w:rPr>
          <w:rFonts w:ascii="Arial" w:hAnsi="Arial" w:cs="Arial"/>
          <w:sz w:val="24"/>
          <w:szCs w:val="24"/>
          <w:lang w:val="ca-ES"/>
        </w:rPr>
        <w:t>que atribueixen la competència a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l </w:t>
      </w:r>
      <w:r>
        <w:rPr>
          <w:rFonts w:ascii="Arial" w:hAnsi="Arial" w:cs="Arial"/>
          <w:sz w:val="24"/>
          <w:szCs w:val="24"/>
          <w:lang w:val="ca-ES"/>
        </w:rPr>
        <w:t>Tribunal al qu</w:t>
      </w:r>
      <w:r w:rsidR="00C344C6">
        <w:rPr>
          <w:rFonts w:ascii="Arial" w:hAnsi="Arial" w:cs="Arial"/>
          <w:sz w:val="24"/>
          <w:szCs w:val="24"/>
          <w:lang w:val="ca-ES"/>
        </w:rPr>
        <w:t>al</w:t>
      </w:r>
      <w:r>
        <w:rPr>
          <w:rFonts w:ascii="Arial" w:hAnsi="Arial" w:cs="Arial"/>
          <w:sz w:val="24"/>
          <w:szCs w:val="24"/>
          <w:lang w:val="ca-ES"/>
        </w:rPr>
        <w:t xml:space="preserve"> ens adrecem, en ser </w:t>
      </w:r>
      <w:r w:rsidR="00F610D4">
        <w:rPr>
          <w:rFonts w:ascii="Arial" w:hAnsi="Arial" w:cs="Arial"/>
          <w:sz w:val="24"/>
          <w:szCs w:val="24"/>
          <w:lang w:val="ca-ES"/>
        </w:rPr>
        <w:t xml:space="preserve">el </w:t>
      </w:r>
      <w:r w:rsidR="007A5D31">
        <w:rPr>
          <w:rFonts w:ascii="Arial" w:hAnsi="Arial" w:cs="Arial"/>
          <w:sz w:val="24"/>
          <w:szCs w:val="24"/>
          <w:lang w:val="ca-ES"/>
        </w:rPr>
        <w:t>t</w:t>
      </w:r>
      <w:r w:rsidR="00F610D4">
        <w:rPr>
          <w:rFonts w:ascii="Arial" w:hAnsi="Arial" w:cs="Arial"/>
          <w:sz w:val="24"/>
          <w:szCs w:val="24"/>
          <w:lang w:val="ca-ES"/>
        </w:rPr>
        <w:t xml:space="preserve">ribunal </w:t>
      </w:r>
      <w:r w:rsidR="007A5D31">
        <w:rPr>
          <w:rFonts w:ascii="Arial" w:hAnsi="Arial" w:cs="Arial"/>
          <w:sz w:val="24"/>
          <w:szCs w:val="24"/>
          <w:lang w:val="ca-ES"/>
        </w:rPr>
        <w:t>s</w:t>
      </w:r>
      <w:r w:rsidR="00F610D4">
        <w:rPr>
          <w:rFonts w:ascii="Arial" w:hAnsi="Arial" w:cs="Arial"/>
          <w:sz w:val="24"/>
          <w:szCs w:val="24"/>
          <w:lang w:val="ca-ES"/>
        </w:rPr>
        <w:t xml:space="preserve">uperior de </w:t>
      </w:r>
      <w:r w:rsidR="007A5D31">
        <w:rPr>
          <w:rFonts w:ascii="Arial" w:hAnsi="Arial" w:cs="Arial"/>
          <w:sz w:val="24"/>
          <w:szCs w:val="24"/>
          <w:lang w:val="ca-ES"/>
        </w:rPr>
        <w:t>j</w:t>
      </w:r>
      <w:r w:rsidR="00F610D4">
        <w:rPr>
          <w:rFonts w:ascii="Arial" w:hAnsi="Arial" w:cs="Arial"/>
          <w:sz w:val="24"/>
          <w:szCs w:val="24"/>
          <w:lang w:val="ca-ES"/>
        </w:rPr>
        <w:t xml:space="preserve">ustícia de la </w:t>
      </w:r>
      <w:r w:rsidR="00C344C6">
        <w:rPr>
          <w:rFonts w:ascii="Arial" w:hAnsi="Arial" w:cs="Arial"/>
          <w:sz w:val="24"/>
          <w:szCs w:val="24"/>
          <w:lang w:val="ca-ES"/>
        </w:rPr>
        <w:t>c</w:t>
      </w:r>
      <w:r w:rsidR="00F610D4">
        <w:rPr>
          <w:rFonts w:ascii="Arial" w:hAnsi="Arial" w:cs="Arial"/>
          <w:sz w:val="24"/>
          <w:szCs w:val="24"/>
          <w:lang w:val="ca-ES"/>
        </w:rPr>
        <w:t xml:space="preserve">omunitat </w:t>
      </w:r>
      <w:r>
        <w:rPr>
          <w:rFonts w:ascii="Arial" w:hAnsi="Arial" w:cs="Arial"/>
          <w:sz w:val="24"/>
          <w:szCs w:val="24"/>
          <w:lang w:val="ca-ES"/>
        </w:rPr>
        <w:t>on s’ha dictat el laude (seu de l’arbitratge).</w:t>
      </w:r>
    </w:p>
    <w:p w14:paraId="2BA27699" w14:textId="77777777" w:rsidR="00F610D4" w:rsidRDefault="00F610D4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03CBD7FD" w14:textId="33265AF5" w:rsidR="00F610D4" w:rsidRDefault="00F610D4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610D4">
        <w:rPr>
          <w:rFonts w:ascii="Arial" w:hAnsi="Arial" w:cs="Arial"/>
          <w:b/>
          <w:bCs/>
          <w:sz w:val="24"/>
          <w:szCs w:val="24"/>
          <w:lang w:val="ca-ES"/>
        </w:rPr>
        <w:t>II. Legitimació</w:t>
      </w:r>
      <w:r w:rsidRPr="005357F5">
        <w:rPr>
          <w:rFonts w:ascii="Arial" w:hAnsi="Arial" w:cs="Arial"/>
          <w:sz w:val="24"/>
          <w:szCs w:val="24"/>
          <w:lang w:val="ca-ES"/>
        </w:rPr>
        <w:t>:</w:t>
      </w:r>
      <w:r w:rsidRPr="005357F5">
        <w:rPr>
          <w:rFonts w:ascii="Arial" w:hAnsi="Arial" w:cs="Arial"/>
          <w:b/>
          <w:bCs/>
          <w:sz w:val="24"/>
          <w:szCs w:val="24"/>
          <w:lang w:val="ca-ES"/>
        </w:rPr>
        <w:t xml:space="preserve"> </w:t>
      </w:r>
      <w:r w:rsidR="00C320A4" w:rsidRPr="005357F5">
        <w:rPr>
          <w:rFonts w:ascii="Arial" w:hAnsi="Arial" w:cs="Arial"/>
          <w:sz w:val="24"/>
          <w:szCs w:val="24"/>
          <w:lang w:val="ca-ES"/>
        </w:rPr>
        <w:t>article</w:t>
      </w:r>
      <w:r w:rsidRPr="005357F5">
        <w:rPr>
          <w:rFonts w:ascii="Arial" w:hAnsi="Arial" w:cs="Arial"/>
          <w:sz w:val="24"/>
          <w:szCs w:val="24"/>
          <w:lang w:val="ca-ES"/>
        </w:rPr>
        <w:t xml:space="preserve">. 41.1 </w:t>
      </w:r>
      <w:r w:rsidRPr="00771AAE">
        <w:rPr>
          <w:rFonts w:ascii="Arial" w:hAnsi="Arial" w:cs="Arial"/>
          <w:sz w:val="24"/>
          <w:szCs w:val="24"/>
          <w:lang w:val="ca-ES"/>
        </w:rPr>
        <w:t xml:space="preserve">LA en </w:t>
      </w:r>
      <w:r w:rsidR="00A6117B" w:rsidRPr="00771AAE">
        <w:rPr>
          <w:rFonts w:ascii="Arial" w:hAnsi="Arial" w:cs="Arial"/>
          <w:sz w:val="24"/>
          <w:szCs w:val="24"/>
          <w:lang w:val="ca-ES"/>
        </w:rPr>
        <w:t xml:space="preserve">tenir </w:t>
      </w:r>
      <w:r w:rsidRPr="00771AAE">
        <w:rPr>
          <w:rFonts w:ascii="Arial" w:hAnsi="Arial" w:cs="Arial"/>
          <w:sz w:val="24"/>
          <w:szCs w:val="24"/>
          <w:lang w:val="ca-ES"/>
        </w:rPr>
        <w:t xml:space="preserve">la condició de part </w:t>
      </w:r>
      <w:r w:rsidR="00D65C7A">
        <w:rPr>
          <w:rFonts w:ascii="Arial" w:hAnsi="Arial" w:cs="Arial"/>
          <w:sz w:val="24"/>
          <w:szCs w:val="24"/>
          <w:lang w:val="ca-ES"/>
        </w:rPr>
        <w:t>en</w:t>
      </w:r>
      <w:r w:rsidRPr="00771AAE">
        <w:rPr>
          <w:rFonts w:ascii="Arial" w:hAnsi="Arial" w:cs="Arial"/>
          <w:sz w:val="24"/>
          <w:szCs w:val="24"/>
          <w:lang w:val="ca-ES"/>
        </w:rPr>
        <w:t xml:space="preserve"> l’arbitratge </w:t>
      </w:r>
      <w:r w:rsidR="00D65C7A" w:rsidRPr="00D65C7A">
        <w:rPr>
          <w:rFonts w:ascii="Arial" w:hAnsi="Arial" w:cs="Arial"/>
          <w:sz w:val="24"/>
          <w:szCs w:val="24"/>
          <w:lang w:val="ca-ES"/>
        </w:rPr>
        <w:t>del qual deriva.</w:t>
      </w:r>
    </w:p>
    <w:p w14:paraId="571D792E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4B4FCDE9" w14:textId="2D3AA774" w:rsidR="005C491B" w:rsidRDefault="00F610D4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I</w:t>
      </w:r>
      <w:r w:rsidR="005C491B" w:rsidRPr="001B26B0">
        <w:rPr>
          <w:rFonts w:ascii="Arial" w:hAnsi="Arial" w:cs="Arial"/>
          <w:b/>
          <w:bCs/>
          <w:sz w:val="24"/>
          <w:szCs w:val="24"/>
          <w:lang w:val="ca-ES"/>
        </w:rPr>
        <w:t>I</w:t>
      </w:r>
      <w:r>
        <w:rPr>
          <w:rFonts w:ascii="Arial" w:hAnsi="Arial" w:cs="Arial"/>
          <w:b/>
          <w:bCs/>
          <w:sz w:val="24"/>
          <w:szCs w:val="24"/>
          <w:lang w:val="ca-ES"/>
        </w:rPr>
        <w:t>I</w:t>
      </w:r>
      <w:r w:rsidR="005C491B" w:rsidRPr="001B26B0">
        <w:rPr>
          <w:rFonts w:ascii="Arial" w:hAnsi="Arial" w:cs="Arial"/>
          <w:b/>
          <w:bCs/>
          <w:sz w:val="24"/>
          <w:szCs w:val="24"/>
          <w:lang w:val="ca-ES"/>
        </w:rPr>
        <w:t xml:space="preserve"> Procediment</w:t>
      </w:r>
      <w:r w:rsidR="005C491B">
        <w:rPr>
          <w:rFonts w:ascii="Arial" w:hAnsi="Arial" w:cs="Arial"/>
          <w:sz w:val="24"/>
          <w:szCs w:val="24"/>
          <w:lang w:val="ca-ES"/>
        </w:rPr>
        <w:t xml:space="preserve">: </w:t>
      </w:r>
      <w:r w:rsidR="00C320A4">
        <w:rPr>
          <w:rFonts w:ascii="Arial" w:hAnsi="Arial" w:cs="Arial"/>
          <w:sz w:val="24"/>
          <w:szCs w:val="24"/>
          <w:lang w:val="ca-ES"/>
        </w:rPr>
        <w:t>article</w:t>
      </w:r>
      <w:r w:rsidR="005C491B">
        <w:rPr>
          <w:rFonts w:ascii="Arial" w:hAnsi="Arial" w:cs="Arial"/>
          <w:sz w:val="24"/>
          <w:szCs w:val="24"/>
          <w:lang w:val="ca-ES"/>
        </w:rPr>
        <w:t xml:space="preserve"> </w:t>
      </w:r>
      <w:r>
        <w:rPr>
          <w:rFonts w:ascii="Arial" w:hAnsi="Arial" w:cs="Arial"/>
          <w:sz w:val="24"/>
          <w:szCs w:val="24"/>
          <w:lang w:val="ca-ES"/>
        </w:rPr>
        <w:t>42.1 LA i art</w:t>
      </w:r>
      <w:r w:rsidR="000422DF">
        <w:rPr>
          <w:rFonts w:ascii="Arial" w:hAnsi="Arial" w:cs="Arial"/>
          <w:sz w:val="24"/>
          <w:szCs w:val="24"/>
          <w:lang w:val="ca-ES"/>
        </w:rPr>
        <w:t>i</w:t>
      </w:r>
      <w:r w:rsidR="00211D90">
        <w:rPr>
          <w:rFonts w:ascii="Arial" w:hAnsi="Arial" w:cs="Arial"/>
          <w:sz w:val="24"/>
          <w:szCs w:val="24"/>
          <w:lang w:val="ca-ES"/>
        </w:rPr>
        <w:t>c</w:t>
      </w:r>
      <w:r w:rsidR="000422DF">
        <w:rPr>
          <w:rFonts w:ascii="Arial" w:hAnsi="Arial" w:cs="Arial"/>
          <w:sz w:val="24"/>
          <w:szCs w:val="24"/>
          <w:lang w:val="ca-ES"/>
        </w:rPr>
        <w:t>les</w:t>
      </w:r>
      <w:r>
        <w:rPr>
          <w:rFonts w:ascii="Arial" w:hAnsi="Arial" w:cs="Arial"/>
          <w:sz w:val="24"/>
          <w:szCs w:val="24"/>
          <w:lang w:val="ca-ES"/>
        </w:rPr>
        <w:t xml:space="preserve"> 437 i </w:t>
      </w:r>
      <w:r w:rsidR="005C491B">
        <w:rPr>
          <w:rFonts w:ascii="Arial" w:hAnsi="Arial" w:cs="Arial"/>
          <w:sz w:val="24"/>
          <w:szCs w:val="24"/>
          <w:lang w:val="ca-ES"/>
        </w:rPr>
        <w:t>s</w:t>
      </w:r>
      <w:r w:rsidR="000422DF">
        <w:rPr>
          <w:rFonts w:ascii="Arial" w:hAnsi="Arial" w:cs="Arial"/>
          <w:sz w:val="24"/>
          <w:szCs w:val="24"/>
          <w:lang w:val="ca-ES"/>
        </w:rPr>
        <w:t>egüents</w:t>
      </w:r>
      <w:r w:rsidR="005C491B">
        <w:rPr>
          <w:rFonts w:ascii="Arial" w:hAnsi="Arial" w:cs="Arial"/>
          <w:sz w:val="24"/>
          <w:szCs w:val="24"/>
          <w:lang w:val="ca-ES"/>
        </w:rPr>
        <w:t xml:space="preserve"> LEC</w:t>
      </w:r>
      <w:r>
        <w:rPr>
          <w:rFonts w:ascii="Arial" w:hAnsi="Arial" w:cs="Arial"/>
          <w:sz w:val="24"/>
          <w:szCs w:val="24"/>
          <w:lang w:val="ca-ES"/>
        </w:rPr>
        <w:t xml:space="preserve"> sobre el judici verbal.</w:t>
      </w:r>
    </w:p>
    <w:p w14:paraId="32DD4245" w14:textId="77777777" w:rsidR="00F610D4" w:rsidRDefault="00F610D4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67D07EC0" w14:textId="3E36DD9D" w:rsidR="00F610D4" w:rsidRPr="009D6F0C" w:rsidRDefault="00F610D4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610D4">
        <w:rPr>
          <w:rFonts w:ascii="Arial" w:hAnsi="Arial" w:cs="Arial"/>
          <w:b/>
          <w:bCs/>
          <w:sz w:val="24"/>
          <w:szCs w:val="24"/>
          <w:lang w:val="ca-ES"/>
        </w:rPr>
        <w:t>IV. Dret substantiu</w:t>
      </w:r>
      <w:r>
        <w:rPr>
          <w:rFonts w:ascii="Arial" w:hAnsi="Arial" w:cs="Arial"/>
          <w:sz w:val="24"/>
          <w:szCs w:val="24"/>
          <w:lang w:val="ca-ES"/>
        </w:rPr>
        <w:t>: art</w:t>
      </w:r>
      <w:r w:rsidR="000422DF">
        <w:rPr>
          <w:rFonts w:ascii="Arial" w:hAnsi="Arial" w:cs="Arial"/>
          <w:sz w:val="24"/>
          <w:szCs w:val="24"/>
          <w:lang w:val="ca-ES"/>
        </w:rPr>
        <w:t>icle</w:t>
      </w:r>
      <w:r>
        <w:rPr>
          <w:rFonts w:ascii="Arial" w:hAnsi="Arial" w:cs="Arial"/>
          <w:sz w:val="24"/>
          <w:szCs w:val="24"/>
          <w:lang w:val="ca-ES"/>
        </w:rPr>
        <w:t xml:space="preserve"> 41.1 LA i concordants.</w:t>
      </w:r>
    </w:p>
    <w:p w14:paraId="36693D72" w14:textId="77777777" w:rsidR="005C491B" w:rsidRPr="00175120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7E6703B8" w14:textId="2A6CB57E" w:rsidR="005C491B" w:rsidRPr="00175120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V</w:t>
      </w:r>
      <w:r w:rsidR="00627591">
        <w:rPr>
          <w:rFonts w:ascii="Arial" w:hAnsi="Arial" w:cs="Arial"/>
          <w:b/>
          <w:bCs/>
          <w:sz w:val="24"/>
          <w:szCs w:val="24"/>
          <w:lang w:val="ca-ES"/>
        </w:rPr>
        <w:t>.</w:t>
      </w:r>
      <w:r w:rsidRPr="00175120">
        <w:rPr>
          <w:rFonts w:ascii="Arial" w:hAnsi="Arial" w:cs="Arial"/>
          <w:b/>
          <w:bCs/>
          <w:sz w:val="24"/>
          <w:szCs w:val="24"/>
          <w:lang w:val="ca-ES"/>
        </w:rPr>
        <w:t xml:space="preserve"> Costes</w:t>
      </w:r>
      <w:r w:rsidRPr="00F610D4">
        <w:rPr>
          <w:rFonts w:ascii="Arial" w:hAnsi="Arial" w:cs="Arial"/>
          <w:sz w:val="24"/>
          <w:szCs w:val="24"/>
          <w:lang w:val="ca-ES"/>
        </w:rPr>
        <w:t>: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 </w:t>
      </w:r>
      <w:r w:rsidR="00C320A4">
        <w:rPr>
          <w:rFonts w:ascii="Arial" w:hAnsi="Arial" w:cs="Arial"/>
          <w:sz w:val="24"/>
          <w:szCs w:val="24"/>
          <w:lang w:val="ca-ES"/>
        </w:rPr>
        <w:t>a</w:t>
      </w:r>
      <w:r w:rsidR="00C320A4" w:rsidRPr="00175120">
        <w:rPr>
          <w:rFonts w:ascii="Arial" w:hAnsi="Arial" w:cs="Arial"/>
          <w:sz w:val="24"/>
          <w:szCs w:val="24"/>
          <w:lang w:val="ca-ES"/>
        </w:rPr>
        <w:t>rt</w:t>
      </w:r>
      <w:r w:rsidR="00C320A4">
        <w:rPr>
          <w:rFonts w:ascii="Arial" w:hAnsi="Arial" w:cs="Arial"/>
          <w:sz w:val="24"/>
          <w:szCs w:val="24"/>
          <w:lang w:val="ca-ES"/>
        </w:rPr>
        <w:t>icle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 </w:t>
      </w:r>
      <w:r w:rsidR="00F610D4">
        <w:rPr>
          <w:rFonts w:ascii="Arial" w:hAnsi="Arial" w:cs="Arial"/>
          <w:sz w:val="24"/>
          <w:szCs w:val="24"/>
          <w:lang w:val="ca-ES"/>
        </w:rPr>
        <w:t>394</w:t>
      </w:r>
      <w:r w:rsidRPr="00175120">
        <w:rPr>
          <w:rFonts w:ascii="Arial" w:hAnsi="Arial" w:cs="Arial"/>
          <w:sz w:val="24"/>
          <w:szCs w:val="24"/>
          <w:lang w:val="ca-ES"/>
        </w:rPr>
        <w:t xml:space="preserve"> LEC</w:t>
      </w:r>
      <w:r w:rsidR="000422DF">
        <w:rPr>
          <w:rFonts w:ascii="Arial" w:hAnsi="Arial" w:cs="Arial"/>
          <w:sz w:val="24"/>
          <w:szCs w:val="24"/>
          <w:lang w:val="ca-ES"/>
        </w:rPr>
        <w:t>.</w:t>
      </w:r>
    </w:p>
    <w:p w14:paraId="5106AAB8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B08A54F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9D6F0C">
        <w:rPr>
          <w:rFonts w:ascii="Arial" w:hAnsi="Arial" w:cs="Arial"/>
          <w:sz w:val="24"/>
          <w:szCs w:val="24"/>
          <w:lang w:val="ca-ES"/>
        </w:rPr>
        <w:t>Per la qual cosa,</w:t>
      </w:r>
    </w:p>
    <w:p w14:paraId="185788D2" w14:textId="77777777" w:rsidR="005C491B" w:rsidRPr="009D6F0C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C7AE31F" w14:textId="4C1DF964" w:rsidR="00F610D4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9D6F0C">
        <w:rPr>
          <w:rFonts w:ascii="Arial" w:hAnsi="Arial" w:cs="Arial"/>
          <w:b/>
          <w:bCs/>
          <w:sz w:val="24"/>
          <w:szCs w:val="24"/>
          <w:lang w:val="ca-ES"/>
        </w:rPr>
        <w:t xml:space="preserve">SOL·LICITO AL </w:t>
      </w:r>
      <w:r>
        <w:rPr>
          <w:rFonts w:ascii="Arial" w:hAnsi="Arial" w:cs="Arial"/>
          <w:b/>
          <w:bCs/>
          <w:sz w:val="24"/>
          <w:szCs w:val="24"/>
          <w:lang w:val="ca-ES"/>
        </w:rPr>
        <w:t>TRIBUNAL</w:t>
      </w:r>
      <w:r w:rsidRPr="009D6F0C">
        <w:rPr>
          <w:rFonts w:ascii="Arial" w:hAnsi="Arial" w:cs="Arial"/>
          <w:sz w:val="24"/>
          <w:szCs w:val="24"/>
          <w:lang w:val="ca-ES"/>
        </w:rPr>
        <w:t xml:space="preserve">: Que, previs els tràmits processals oportuns, </w:t>
      </w:r>
      <w:r w:rsidR="00F610D4">
        <w:rPr>
          <w:rFonts w:ascii="Arial" w:hAnsi="Arial" w:cs="Arial"/>
          <w:sz w:val="24"/>
          <w:szCs w:val="24"/>
          <w:lang w:val="ca-ES"/>
        </w:rPr>
        <w:t xml:space="preserve">tot </w:t>
      </w:r>
      <w:r w:rsidR="00F1354E">
        <w:rPr>
          <w:rFonts w:ascii="Arial" w:hAnsi="Arial" w:cs="Arial"/>
          <w:sz w:val="24"/>
          <w:szCs w:val="24"/>
          <w:lang w:val="ca-ES"/>
        </w:rPr>
        <w:t xml:space="preserve">demanant </w:t>
      </w:r>
      <w:r w:rsidR="00F610D4">
        <w:rPr>
          <w:rFonts w:ascii="Arial" w:hAnsi="Arial" w:cs="Arial"/>
          <w:sz w:val="24"/>
          <w:szCs w:val="24"/>
          <w:lang w:val="ca-ES"/>
        </w:rPr>
        <w:t xml:space="preserve">de forma expressa la celebració de vista oral, </w:t>
      </w:r>
      <w:r w:rsidRPr="009D6F0C">
        <w:rPr>
          <w:rFonts w:ascii="Arial" w:hAnsi="Arial" w:cs="Arial"/>
          <w:sz w:val="24"/>
          <w:szCs w:val="24"/>
          <w:lang w:val="ca-ES"/>
        </w:rPr>
        <w:t xml:space="preserve">dicti </w:t>
      </w:r>
      <w:r w:rsidR="00F610D4">
        <w:rPr>
          <w:rFonts w:ascii="Arial" w:hAnsi="Arial" w:cs="Arial"/>
          <w:sz w:val="24"/>
          <w:szCs w:val="24"/>
          <w:lang w:val="ca-ES"/>
        </w:rPr>
        <w:t xml:space="preserve">sentència </w:t>
      </w:r>
      <w:r w:rsidR="00CD6C7C">
        <w:rPr>
          <w:rFonts w:ascii="Arial" w:hAnsi="Arial" w:cs="Arial"/>
          <w:sz w:val="24"/>
          <w:szCs w:val="24"/>
          <w:lang w:val="ca-ES"/>
        </w:rPr>
        <w:t xml:space="preserve">amb la qual declari la nul·litat del laude de data </w:t>
      </w:r>
      <w:r w:rsidR="006C023B" w:rsidRPr="007412B7">
        <w:rPr>
          <w:rFonts w:ascii="Arial" w:hAnsi="Arial" w:cs="Arial"/>
          <w:sz w:val="24"/>
          <w:szCs w:val="24"/>
          <w:lang w:val="ca-ES"/>
        </w:rPr>
        <w:t>...</w:t>
      </w:r>
      <w:r w:rsidR="006C023B">
        <w:rPr>
          <w:rFonts w:ascii="Arial" w:hAnsi="Arial" w:cs="Arial"/>
          <w:sz w:val="24"/>
          <w:szCs w:val="24"/>
          <w:lang w:val="ca-ES"/>
        </w:rPr>
        <w:t xml:space="preserve">............ </w:t>
      </w:r>
      <w:r w:rsidR="00CD6C7C">
        <w:rPr>
          <w:rFonts w:ascii="Arial" w:hAnsi="Arial" w:cs="Arial"/>
          <w:sz w:val="24"/>
          <w:szCs w:val="24"/>
          <w:lang w:val="ca-ES"/>
        </w:rPr>
        <w:t>dictat per l’àrbitre</w:t>
      </w:r>
      <w:r w:rsidR="003213B8">
        <w:rPr>
          <w:rFonts w:ascii="Arial" w:hAnsi="Arial" w:cs="Arial"/>
          <w:sz w:val="24"/>
          <w:szCs w:val="24"/>
          <w:lang w:val="ca-ES"/>
        </w:rPr>
        <w:t>/a</w:t>
      </w:r>
      <w:r w:rsidR="00CD6C7C">
        <w:rPr>
          <w:rFonts w:ascii="Arial" w:hAnsi="Arial" w:cs="Arial"/>
          <w:sz w:val="24"/>
          <w:szCs w:val="24"/>
          <w:lang w:val="ca-ES"/>
        </w:rPr>
        <w:t xml:space="preserve"> </w:t>
      </w:r>
      <w:r w:rsidR="006C023B" w:rsidRPr="007412B7">
        <w:rPr>
          <w:rFonts w:ascii="Arial" w:hAnsi="Arial" w:cs="Arial"/>
          <w:sz w:val="24"/>
          <w:szCs w:val="24"/>
          <w:lang w:val="ca-ES"/>
        </w:rPr>
        <w:t>...</w:t>
      </w:r>
      <w:r w:rsidR="006C023B">
        <w:rPr>
          <w:rFonts w:ascii="Arial" w:hAnsi="Arial" w:cs="Arial"/>
          <w:sz w:val="24"/>
          <w:szCs w:val="24"/>
          <w:lang w:val="ca-ES"/>
        </w:rPr>
        <w:t>............</w:t>
      </w:r>
      <w:r w:rsidR="00CD6C7C">
        <w:rPr>
          <w:rFonts w:ascii="Arial" w:hAnsi="Arial" w:cs="Arial"/>
          <w:sz w:val="24"/>
          <w:szCs w:val="24"/>
          <w:lang w:val="ca-ES"/>
        </w:rPr>
        <w:t>, amb expressa condemna en costes a la part impugnada.</w:t>
      </w:r>
    </w:p>
    <w:p w14:paraId="2382E8DA" w14:textId="77777777" w:rsidR="005C491B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702BA9E4" w14:textId="77777777" w:rsidR="005C491B" w:rsidRPr="007412B7" w:rsidRDefault="005C491B" w:rsidP="005C49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ca-ES"/>
        </w:rPr>
      </w:pPr>
      <w:bookmarkStart w:id="5" w:name="_Hlk97218653"/>
      <w:r w:rsidRPr="007412B7">
        <w:rPr>
          <w:rFonts w:ascii="Arial" w:hAnsi="Arial" w:cs="Arial"/>
          <w:sz w:val="24"/>
          <w:szCs w:val="24"/>
          <w:lang w:val="ca-ES"/>
        </w:rPr>
        <w:t>.............., ...... de/d’.................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Pr="007412B7">
        <w:rPr>
          <w:rFonts w:ascii="Arial" w:hAnsi="Arial" w:cs="Arial"/>
          <w:sz w:val="24"/>
          <w:szCs w:val="24"/>
          <w:lang w:val="ca-ES"/>
        </w:rPr>
        <w:t>de</w:t>
      </w:r>
      <w:r>
        <w:rPr>
          <w:rFonts w:ascii="Arial" w:hAnsi="Arial" w:cs="Arial"/>
          <w:sz w:val="24"/>
          <w:szCs w:val="24"/>
          <w:lang w:val="ca-ES"/>
        </w:rPr>
        <w:t xml:space="preserve"> </w:t>
      </w:r>
      <w:r w:rsidRPr="007412B7">
        <w:rPr>
          <w:rFonts w:ascii="Arial" w:hAnsi="Arial" w:cs="Arial"/>
          <w:sz w:val="24"/>
          <w:szCs w:val="24"/>
          <w:lang w:val="ca-ES"/>
        </w:rPr>
        <w:t>.............</w:t>
      </w:r>
    </w:p>
    <w:bookmarkEnd w:id="5"/>
    <w:p w14:paraId="56218098" w14:textId="77777777" w:rsidR="005C491B" w:rsidRPr="00CD1F07" w:rsidRDefault="005C491B" w:rsidP="005C491B">
      <w:pPr>
        <w:spacing w:line="360" w:lineRule="auto"/>
        <w:rPr>
          <w:rFonts w:ascii="Arial" w:hAnsi="Arial" w:cs="Arial"/>
          <w:sz w:val="24"/>
          <w:szCs w:val="24"/>
          <w:lang w:val="ca-ES"/>
        </w:rPr>
      </w:pPr>
    </w:p>
    <w:p w14:paraId="5E4F2F4B" w14:textId="77777777" w:rsidR="005C491B" w:rsidRPr="00CD1F07" w:rsidRDefault="005C491B" w:rsidP="005C491B">
      <w:pPr>
        <w:spacing w:line="360" w:lineRule="auto"/>
        <w:rPr>
          <w:rFonts w:ascii="Arial" w:hAnsi="Arial" w:cs="Arial"/>
          <w:sz w:val="24"/>
          <w:szCs w:val="24"/>
          <w:lang w:val="ca-ES"/>
        </w:rPr>
      </w:pPr>
      <w:bookmarkStart w:id="6" w:name="_Hlk97215480"/>
      <w:r w:rsidRPr="00CD1F07">
        <w:rPr>
          <w:rFonts w:ascii="Arial" w:hAnsi="Arial" w:cs="Arial"/>
          <w:sz w:val="24"/>
          <w:szCs w:val="24"/>
          <w:lang w:val="ca-ES"/>
        </w:rPr>
        <w:t>(</w:t>
      </w:r>
      <w:r w:rsidRPr="00047AA9">
        <w:rPr>
          <w:rFonts w:ascii="Arial" w:hAnsi="Arial" w:cs="Arial"/>
          <w:i/>
          <w:iCs/>
          <w:sz w:val="24"/>
          <w:szCs w:val="24"/>
          <w:lang w:val="ca-ES"/>
        </w:rPr>
        <w:t>signatura</w:t>
      </w:r>
      <w:r w:rsidRPr="00CD1F07">
        <w:rPr>
          <w:rFonts w:ascii="Arial" w:hAnsi="Arial" w:cs="Arial"/>
          <w:sz w:val="24"/>
          <w:szCs w:val="24"/>
          <w:lang w:val="ca-ES"/>
        </w:rPr>
        <w:t>)</w:t>
      </w:r>
    </w:p>
    <w:p w14:paraId="1ED6358D" w14:textId="77777777" w:rsidR="005C491B" w:rsidRDefault="005C491B" w:rsidP="005C491B">
      <w:pPr>
        <w:rPr>
          <w:lang w:val="ca-ES"/>
        </w:rPr>
      </w:pPr>
      <w:bookmarkStart w:id="7" w:name="_Hlk97202267"/>
      <w:bookmarkStart w:id="8" w:name="_Hlk97215474"/>
      <w:bookmarkEnd w:id="6"/>
    </w:p>
    <w:p w14:paraId="3F7E1FF0" w14:textId="0744990F" w:rsidR="002D7FC2" w:rsidRPr="005C491B" w:rsidRDefault="005C491B" w:rsidP="00CD6C7C">
      <w:pPr>
        <w:jc w:val="both"/>
        <w:rPr>
          <w:i/>
          <w:iCs/>
          <w:sz w:val="20"/>
          <w:szCs w:val="20"/>
          <w:lang w:val="ca-ES"/>
        </w:rPr>
      </w:pPr>
      <w:r w:rsidRPr="00F4394A">
        <w:rPr>
          <w:rFonts w:ascii="Arial" w:hAnsi="Arial" w:cs="Arial"/>
          <w:i/>
          <w:iCs/>
          <w:sz w:val="20"/>
          <w:szCs w:val="20"/>
          <w:lang w:val="ca-ES"/>
        </w:rPr>
        <w:lastRenderedPageBreak/>
        <w:t>Nota:</w:t>
      </w:r>
      <w:r w:rsidRPr="00F4394A">
        <w:rPr>
          <w:i/>
          <w:iCs/>
          <w:sz w:val="20"/>
          <w:szCs w:val="20"/>
          <w:lang w:val="ca-ES"/>
        </w:rPr>
        <w:t xml:space="preserve"> </w:t>
      </w:r>
      <w:r w:rsidRPr="00F4394A">
        <w:rPr>
          <w:rFonts w:ascii="Arial" w:hAnsi="Arial" w:cs="Arial"/>
          <w:i/>
          <w:iCs/>
          <w:sz w:val="20"/>
          <w:szCs w:val="20"/>
          <w:lang w:val="ca-ES"/>
        </w:rPr>
        <w:t xml:space="preserve">l’autor ha cedit els drets d’aquest model per tal que, de forma gratuïta, una tercera persona el pugui descarregar, copiar, modificar i utilitzar sense mencionar l’autoria ni la font, tant amb caràcter professional com amb caràcter no comercial, sense limitació temporal ni territorial. No n’és permesa la traducció, </w:t>
      </w:r>
      <w:bookmarkEnd w:id="7"/>
      <w:r w:rsidRPr="00F4394A">
        <w:rPr>
          <w:rFonts w:ascii="Arial" w:hAnsi="Arial" w:cs="Arial"/>
          <w:i/>
          <w:iCs/>
          <w:sz w:val="20"/>
          <w:szCs w:val="20"/>
          <w:lang w:val="ca-ES"/>
        </w:rPr>
        <w:t>atès que es tracta d’un model creat per al foment del català a l’àmbit del dret.</w:t>
      </w:r>
      <w:bookmarkEnd w:id="8"/>
    </w:p>
    <w:sectPr w:rsidR="002D7FC2" w:rsidRPr="005C491B" w:rsidSect="0043458F">
      <w:pgSz w:w="11906" w:h="16838"/>
      <w:pgMar w:top="851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9BC6" w14:textId="77777777" w:rsidR="00DE543B" w:rsidRDefault="00DE543B" w:rsidP="00AA6928">
      <w:pPr>
        <w:spacing w:after="0" w:line="240" w:lineRule="auto"/>
      </w:pPr>
      <w:r>
        <w:separator/>
      </w:r>
    </w:p>
  </w:endnote>
  <w:endnote w:type="continuationSeparator" w:id="0">
    <w:p w14:paraId="15D014C6" w14:textId="77777777" w:rsidR="00DE543B" w:rsidRDefault="00DE543B" w:rsidP="00AA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C967" w14:textId="77777777" w:rsidR="00DE543B" w:rsidRDefault="00DE543B" w:rsidP="00AA6928">
      <w:pPr>
        <w:spacing w:after="0" w:line="240" w:lineRule="auto"/>
      </w:pPr>
      <w:r>
        <w:separator/>
      </w:r>
    </w:p>
  </w:footnote>
  <w:footnote w:type="continuationSeparator" w:id="0">
    <w:p w14:paraId="62105A64" w14:textId="77777777" w:rsidR="00DE543B" w:rsidRDefault="00DE543B" w:rsidP="00AA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24FB7"/>
    <w:multiLevelType w:val="hybridMultilevel"/>
    <w:tmpl w:val="FAE2392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36160"/>
    <w:multiLevelType w:val="hybridMultilevel"/>
    <w:tmpl w:val="1F50C4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A2461"/>
    <w:multiLevelType w:val="hybridMultilevel"/>
    <w:tmpl w:val="ED92BF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885224">
    <w:abstractNumId w:val="1"/>
  </w:num>
  <w:num w:numId="2" w16cid:durableId="589628211">
    <w:abstractNumId w:val="0"/>
  </w:num>
  <w:num w:numId="3" w16cid:durableId="2100562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4E"/>
    <w:rsid w:val="000422DF"/>
    <w:rsid w:val="00047AA9"/>
    <w:rsid w:val="00081B2F"/>
    <w:rsid w:val="000965D8"/>
    <w:rsid w:val="000D12E0"/>
    <w:rsid w:val="000D1733"/>
    <w:rsid w:val="00100726"/>
    <w:rsid w:val="00113BAD"/>
    <w:rsid w:val="00114D0E"/>
    <w:rsid w:val="00172313"/>
    <w:rsid w:val="0018138D"/>
    <w:rsid w:val="001A351C"/>
    <w:rsid w:val="001A5F82"/>
    <w:rsid w:val="001A6F6A"/>
    <w:rsid w:val="001E7FC8"/>
    <w:rsid w:val="002116E1"/>
    <w:rsid w:val="00211D90"/>
    <w:rsid w:val="0024014E"/>
    <w:rsid w:val="00241DC3"/>
    <w:rsid w:val="00242A8E"/>
    <w:rsid w:val="00245FDA"/>
    <w:rsid w:val="00263339"/>
    <w:rsid w:val="002658CF"/>
    <w:rsid w:val="002D32C4"/>
    <w:rsid w:val="002D7FC2"/>
    <w:rsid w:val="003213B8"/>
    <w:rsid w:val="00324F65"/>
    <w:rsid w:val="00336706"/>
    <w:rsid w:val="003440B0"/>
    <w:rsid w:val="003C02AC"/>
    <w:rsid w:val="003F31AB"/>
    <w:rsid w:val="004002A7"/>
    <w:rsid w:val="00412847"/>
    <w:rsid w:val="00423B8C"/>
    <w:rsid w:val="004251B7"/>
    <w:rsid w:val="0043458F"/>
    <w:rsid w:val="00440D23"/>
    <w:rsid w:val="0047064B"/>
    <w:rsid w:val="00497331"/>
    <w:rsid w:val="004A0EB1"/>
    <w:rsid w:val="004A4A92"/>
    <w:rsid w:val="004C07CD"/>
    <w:rsid w:val="004C1FEF"/>
    <w:rsid w:val="004C6B89"/>
    <w:rsid w:val="004E7D43"/>
    <w:rsid w:val="005357F5"/>
    <w:rsid w:val="00537537"/>
    <w:rsid w:val="00566D19"/>
    <w:rsid w:val="005935B2"/>
    <w:rsid w:val="005C10C3"/>
    <w:rsid w:val="005C491B"/>
    <w:rsid w:val="005E0E4B"/>
    <w:rsid w:val="005E2A37"/>
    <w:rsid w:val="006034C6"/>
    <w:rsid w:val="00604B9D"/>
    <w:rsid w:val="00627591"/>
    <w:rsid w:val="00651207"/>
    <w:rsid w:val="00670D2D"/>
    <w:rsid w:val="006A30EF"/>
    <w:rsid w:val="006C023B"/>
    <w:rsid w:val="006E62F1"/>
    <w:rsid w:val="00727AE2"/>
    <w:rsid w:val="00753B59"/>
    <w:rsid w:val="00771AAE"/>
    <w:rsid w:val="0079740B"/>
    <w:rsid w:val="007A5D31"/>
    <w:rsid w:val="007E3EC8"/>
    <w:rsid w:val="00845CA0"/>
    <w:rsid w:val="008A542A"/>
    <w:rsid w:val="008A57BC"/>
    <w:rsid w:val="00927B09"/>
    <w:rsid w:val="00943B0C"/>
    <w:rsid w:val="009670A3"/>
    <w:rsid w:val="00974C97"/>
    <w:rsid w:val="009D68FB"/>
    <w:rsid w:val="009E779D"/>
    <w:rsid w:val="00A15B22"/>
    <w:rsid w:val="00A465CA"/>
    <w:rsid w:val="00A6117B"/>
    <w:rsid w:val="00A64347"/>
    <w:rsid w:val="00A77004"/>
    <w:rsid w:val="00A80849"/>
    <w:rsid w:val="00AA6928"/>
    <w:rsid w:val="00B11342"/>
    <w:rsid w:val="00B809B5"/>
    <w:rsid w:val="00BA6A51"/>
    <w:rsid w:val="00BF7FA3"/>
    <w:rsid w:val="00C02FCE"/>
    <w:rsid w:val="00C320A4"/>
    <w:rsid w:val="00C344C6"/>
    <w:rsid w:val="00C65D75"/>
    <w:rsid w:val="00C96556"/>
    <w:rsid w:val="00CC4170"/>
    <w:rsid w:val="00CD1F07"/>
    <w:rsid w:val="00CD5186"/>
    <w:rsid w:val="00CD6894"/>
    <w:rsid w:val="00CD6C7C"/>
    <w:rsid w:val="00D017A3"/>
    <w:rsid w:val="00D02608"/>
    <w:rsid w:val="00D12A0D"/>
    <w:rsid w:val="00D60E90"/>
    <w:rsid w:val="00D65C7A"/>
    <w:rsid w:val="00D72524"/>
    <w:rsid w:val="00D80318"/>
    <w:rsid w:val="00DC2B65"/>
    <w:rsid w:val="00DE543B"/>
    <w:rsid w:val="00E059C7"/>
    <w:rsid w:val="00E378DC"/>
    <w:rsid w:val="00E4201F"/>
    <w:rsid w:val="00E43465"/>
    <w:rsid w:val="00E53D9F"/>
    <w:rsid w:val="00E56002"/>
    <w:rsid w:val="00E96F25"/>
    <w:rsid w:val="00F1354E"/>
    <w:rsid w:val="00F27386"/>
    <w:rsid w:val="00F35274"/>
    <w:rsid w:val="00F45089"/>
    <w:rsid w:val="00F51036"/>
    <w:rsid w:val="00F610D4"/>
    <w:rsid w:val="00F95F54"/>
    <w:rsid w:val="00FD41E3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F0F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4E"/>
    <w:pPr>
      <w:spacing w:after="200" w:line="276" w:lineRule="auto"/>
    </w:pPr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014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14E"/>
    <w:rPr>
      <w:rFonts w:ascii="Segoe UI" w:eastAsiaTheme="minorEastAsia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A6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928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A6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928"/>
    <w:rPr>
      <w:rFonts w:eastAsiaTheme="minorEastAsia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251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51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51B7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51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51B7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A465CA"/>
    <w:pPr>
      <w:spacing w:after="0" w:line="240" w:lineRule="auto"/>
    </w:pPr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730A-57F2-495A-BDB9-FD4D300A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2022-03-17T17:07:00Z</dcterms:created>
  <dcterms:modified xsi:type="dcterms:W3CDTF">2026-06-29T10:05:00Z</dcterms:modified>
</cp:coreProperties>
</file>