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483AA" w14:textId="77777777" w:rsidR="00DC19ED" w:rsidRPr="008C493F" w:rsidRDefault="00DC19ED" w:rsidP="00DC19ED">
      <w:pPr>
        <w:pStyle w:val="Ttulo1"/>
        <w:rPr>
          <w:b w:val="0"/>
          <w:bCs/>
        </w:rPr>
      </w:pPr>
      <w:bookmarkStart w:id="0" w:name="_Toc509992636"/>
      <w:bookmarkStart w:id="1" w:name="_Toc512542024"/>
      <w:r w:rsidRPr="009857EC">
        <w:t>FCA98</w:t>
      </w:r>
      <w:r>
        <w:t xml:space="preserve">. </w:t>
      </w:r>
      <w:r w:rsidRPr="009857EC">
        <w:t>Escrit en què es demana l’adopció de mesures procedents per a l’efectivitat del qu</w:t>
      </w:r>
      <w:r>
        <w:t>e</w:t>
      </w:r>
      <w:r w:rsidRPr="009857EC">
        <w:t xml:space="preserve"> s’ha manat</w:t>
      </w:r>
      <w:r>
        <w:t xml:space="preserve"> </w:t>
      </w:r>
      <w:r w:rsidRPr="008C493F">
        <w:rPr>
          <w:b w:val="0"/>
          <w:bCs/>
        </w:rPr>
        <w:t>(article 112 LJCA)</w:t>
      </w:r>
      <w:bookmarkEnd w:id="0"/>
      <w:bookmarkEnd w:id="1"/>
    </w:p>
    <w:p w14:paraId="002BD7CB" w14:textId="77777777" w:rsidR="00DC19ED" w:rsidRPr="009857EC" w:rsidRDefault="00DC19ED" w:rsidP="00DC19ED">
      <w:pPr>
        <w:spacing w:line="300" w:lineRule="atLeast"/>
        <w:jc w:val="center"/>
        <w:rPr>
          <w:rFonts w:cs="Arial"/>
          <w:szCs w:val="24"/>
        </w:rPr>
      </w:pPr>
    </w:p>
    <w:p w14:paraId="2D0241B7" w14:textId="77777777" w:rsidR="00DC19ED" w:rsidRPr="009857EC" w:rsidRDefault="00DC19ED" w:rsidP="00DC19ED">
      <w:pPr>
        <w:spacing w:line="300" w:lineRule="atLeast"/>
        <w:jc w:val="center"/>
        <w:rPr>
          <w:rFonts w:cs="Arial"/>
          <w:szCs w:val="24"/>
        </w:rPr>
      </w:pPr>
      <w:r w:rsidRPr="009857EC">
        <w:rPr>
          <w:rFonts w:cs="Arial"/>
          <w:szCs w:val="24"/>
        </w:rPr>
        <w:t>A LA SALA CONTENCIOSA ADMINISTRATIVA DEL</w:t>
      </w:r>
    </w:p>
    <w:p w14:paraId="4A9FE173" w14:textId="77777777" w:rsidR="00DC19ED" w:rsidRPr="009857EC" w:rsidRDefault="00DC19ED" w:rsidP="00DC19ED">
      <w:pPr>
        <w:spacing w:line="300" w:lineRule="atLeast"/>
        <w:jc w:val="center"/>
        <w:rPr>
          <w:rFonts w:cs="Arial"/>
          <w:szCs w:val="24"/>
        </w:rPr>
      </w:pPr>
      <w:r w:rsidRPr="009857EC">
        <w:rPr>
          <w:rFonts w:cs="Arial"/>
          <w:szCs w:val="24"/>
        </w:rPr>
        <w:t xml:space="preserve"> TRIBUNAL SUPERIOR DE JUSTÍCIA DE CATALUNYA</w:t>
      </w:r>
    </w:p>
    <w:p w14:paraId="7298C414" w14:textId="77777777" w:rsidR="00DC19ED" w:rsidRPr="009857EC" w:rsidRDefault="00DC19ED" w:rsidP="00DC19ED">
      <w:pPr>
        <w:spacing w:line="300" w:lineRule="atLeast"/>
        <w:jc w:val="center"/>
        <w:rPr>
          <w:rFonts w:cs="Arial"/>
          <w:szCs w:val="24"/>
        </w:rPr>
      </w:pPr>
      <w:r w:rsidRPr="009857EC">
        <w:rPr>
          <w:rFonts w:cs="Arial"/>
          <w:szCs w:val="24"/>
        </w:rPr>
        <w:t>O</w:t>
      </w:r>
    </w:p>
    <w:p w14:paraId="1C0CEF20" w14:textId="77777777" w:rsidR="008C493F" w:rsidRPr="008C493F" w:rsidRDefault="008C493F" w:rsidP="008C493F">
      <w:pPr>
        <w:spacing w:line="360" w:lineRule="atLeast"/>
        <w:jc w:val="center"/>
      </w:pPr>
      <w:r w:rsidRPr="008C493F">
        <w:t>A LA SECCIÓ CONTENCIOSA ADMINISTRATIVA DEL TRIBUNAL D’INSTÀNCIA</w:t>
      </w:r>
    </w:p>
    <w:p w14:paraId="373E5B8B" w14:textId="77777777" w:rsidR="008C493F" w:rsidRPr="008C493F" w:rsidRDefault="008C493F" w:rsidP="008C493F">
      <w:pPr>
        <w:spacing w:line="360" w:lineRule="atLeast"/>
        <w:jc w:val="both"/>
      </w:pPr>
    </w:p>
    <w:p w14:paraId="781A0159" w14:textId="1B536CB9" w:rsidR="00DC19ED" w:rsidRPr="009857EC" w:rsidRDefault="008C493F" w:rsidP="008C493F">
      <w:pPr>
        <w:spacing w:line="300" w:lineRule="atLeast"/>
        <w:jc w:val="both"/>
        <w:rPr>
          <w:rFonts w:cs="Arial"/>
          <w:szCs w:val="24"/>
        </w:rPr>
      </w:pPr>
      <w:r w:rsidRPr="008C493F">
        <w:t xml:space="preserve">...................., procurador/procuradora dels tribunals </w:t>
      </w:r>
      <w:r w:rsidRPr="008C493F">
        <w:rPr>
          <w:i/>
          <w:sz w:val="20"/>
        </w:rPr>
        <w:t>(preceptiu en cas d’adreçar-se a la Sala)</w:t>
      </w:r>
      <w:r w:rsidRPr="008C493F">
        <w:t xml:space="preserve"> / advocat/advocada de l’Il·lustre Col·legi d’Advocats de </w:t>
      </w:r>
      <w:r w:rsidRPr="008C493F">
        <w:rPr>
          <w:i/>
          <w:sz w:val="20"/>
        </w:rPr>
        <w:t>........ (en cas d’adreçar-se a la Secció)</w:t>
      </w:r>
      <w:r w:rsidRPr="008C493F">
        <w:t xml:space="preserve">, en nom d .................., representació que tinc acreditada en les actuacions de recurs contenciós administratiu núm. ...., interposat contra </w:t>
      </w:r>
      <w:r>
        <w:t>l’</w:t>
      </w:r>
      <w:r w:rsidRPr="008C493F">
        <w:t>acte de ........., sobre ..........., comparec davant d’aquesta Sala / d’aquesta Secció del Tribunal d’Instància i</w:t>
      </w:r>
      <w:r w:rsidR="00DC19ED" w:rsidRPr="009857EC">
        <w:rPr>
          <w:rFonts w:cs="Arial"/>
          <w:szCs w:val="24"/>
        </w:rPr>
        <w:t xml:space="preserve"> </w:t>
      </w:r>
    </w:p>
    <w:p w14:paraId="18B29E1C" w14:textId="77777777" w:rsidR="00DC19ED" w:rsidRPr="009857EC" w:rsidRDefault="00DC19ED" w:rsidP="00DC19ED">
      <w:pPr>
        <w:spacing w:line="300" w:lineRule="atLeast"/>
        <w:jc w:val="both"/>
        <w:rPr>
          <w:rFonts w:cs="Arial"/>
          <w:szCs w:val="24"/>
        </w:rPr>
      </w:pPr>
    </w:p>
    <w:p w14:paraId="17684582" w14:textId="77777777" w:rsidR="00DC19ED" w:rsidRDefault="00DC19ED" w:rsidP="00DC19ED">
      <w:pPr>
        <w:spacing w:line="300" w:lineRule="atLeast"/>
        <w:jc w:val="both"/>
        <w:rPr>
          <w:rFonts w:cs="Arial"/>
          <w:szCs w:val="24"/>
        </w:rPr>
      </w:pPr>
      <w:r>
        <w:rPr>
          <w:rFonts w:cs="Arial"/>
          <w:szCs w:val="24"/>
        </w:rPr>
        <w:t>MANIFESTO:</w:t>
      </w:r>
    </w:p>
    <w:p w14:paraId="163F3B96" w14:textId="77777777" w:rsidR="00DC19ED" w:rsidRDefault="00DC19ED" w:rsidP="00DC19ED">
      <w:pPr>
        <w:spacing w:line="300" w:lineRule="atLeast"/>
        <w:jc w:val="both"/>
        <w:rPr>
          <w:rFonts w:cs="Arial"/>
          <w:szCs w:val="24"/>
        </w:rPr>
      </w:pPr>
    </w:p>
    <w:p w14:paraId="12DD952E" w14:textId="77777777" w:rsidR="00DC19ED" w:rsidRPr="009857EC" w:rsidRDefault="00DC19ED" w:rsidP="00DC19ED">
      <w:pPr>
        <w:numPr>
          <w:ilvl w:val="0"/>
          <w:numId w:val="1"/>
        </w:numPr>
        <w:spacing w:line="300" w:lineRule="atLeast"/>
        <w:jc w:val="both"/>
        <w:rPr>
          <w:rFonts w:cs="Arial"/>
          <w:szCs w:val="24"/>
        </w:rPr>
      </w:pPr>
      <w:r w:rsidRPr="009857EC">
        <w:rPr>
          <w:rFonts w:cs="Arial"/>
          <w:szCs w:val="24"/>
        </w:rPr>
        <w:t xml:space="preserve">Que l’òrgan administratiu autor de l’acte impugnat va rebre la notificació de la </w:t>
      </w:r>
      <w:r>
        <w:rPr>
          <w:rFonts w:cs="Arial"/>
          <w:szCs w:val="24"/>
        </w:rPr>
        <w:t>s</w:t>
      </w:r>
      <w:r w:rsidRPr="009857EC">
        <w:rPr>
          <w:rFonts w:cs="Arial"/>
          <w:szCs w:val="24"/>
        </w:rPr>
        <w:t>entència dictada en aquestes actuacions el passat dia .......</w:t>
      </w:r>
      <w:r>
        <w:rPr>
          <w:rFonts w:cs="Arial"/>
          <w:szCs w:val="24"/>
        </w:rPr>
        <w:t xml:space="preserve"> .</w:t>
      </w:r>
    </w:p>
    <w:p w14:paraId="59B0B537" w14:textId="36911E44" w:rsidR="00DC19ED" w:rsidRPr="009857EC" w:rsidRDefault="00DC19ED" w:rsidP="00DC19ED">
      <w:pPr>
        <w:numPr>
          <w:ilvl w:val="0"/>
          <w:numId w:val="1"/>
        </w:numPr>
        <w:spacing w:line="300" w:lineRule="atLeast"/>
        <w:jc w:val="both"/>
        <w:rPr>
          <w:rFonts w:cs="Arial"/>
          <w:szCs w:val="24"/>
        </w:rPr>
      </w:pPr>
      <w:r w:rsidRPr="009857EC">
        <w:rPr>
          <w:rFonts w:cs="Arial"/>
          <w:szCs w:val="24"/>
        </w:rPr>
        <w:t>Que des d’aleshores ençà han transcorregut els terminis establerts a la LJCA sense que hagi executat la decisió, malgrat les reiterades peticions presentades davant d’aquell òrgan i els requeriments efectuats per aquest</w:t>
      </w:r>
      <w:r w:rsidR="008C493F">
        <w:rPr>
          <w:rFonts w:cs="Arial"/>
          <w:szCs w:val="24"/>
        </w:rPr>
        <w:t>a</w:t>
      </w:r>
      <w:r w:rsidRPr="009857EC">
        <w:rPr>
          <w:rFonts w:cs="Arial"/>
          <w:szCs w:val="24"/>
        </w:rPr>
        <w:t xml:space="preserve"> </w:t>
      </w:r>
      <w:r w:rsidR="008C493F">
        <w:rPr>
          <w:rFonts w:cs="Arial"/>
          <w:szCs w:val="24"/>
        </w:rPr>
        <w:t xml:space="preserve">Secció </w:t>
      </w:r>
      <w:r w:rsidRPr="009857EC">
        <w:rPr>
          <w:rFonts w:cs="Arial"/>
          <w:szCs w:val="24"/>
        </w:rPr>
        <w:t>/ aquesta Sala a instància meva.</w:t>
      </w:r>
    </w:p>
    <w:p w14:paraId="6B24DEF6" w14:textId="77777777" w:rsidR="00DC19ED" w:rsidRPr="009857EC" w:rsidRDefault="00DC19ED" w:rsidP="00DC19ED">
      <w:pPr>
        <w:numPr>
          <w:ilvl w:val="0"/>
          <w:numId w:val="1"/>
        </w:numPr>
        <w:spacing w:line="300" w:lineRule="atLeast"/>
        <w:jc w:val="both"/>
        <w:rPr>
          <w:rFonts w:cs="Arial"/>
          <w:szCs w:val="24"/>
        </w:rPr>
      </w:pPr>
      <w:r w:rsidRPr="009857EC">
        <w:rPr>
          <w:rFonts w:cs="Arial"/>
          <w:szCs w:val="24"/>
        </w:rPr>
        <w:t>Que, en aplicació del que disposa l’article 112 de la LJCA, és procedent adoptar mesures per al compliment del que s’ha manat, sens perjudici de deduir el tant de culpa que correspon per un delicte de desobediència, per a la remissió a l’òrgan judicial penal competent.</w:t>
      </w:r>
    </w:p>
    <w:p w14:paraId="008A775C" w14:textId="77777777" w:rsidR="00DC19ED" w:rsidRPr="009857EC" w:rsidRDefault="00DC19ED" w:rsidP="00DC19ED">
      <w:pPr>
        <w:numPr>
          <w:ilvl w:val="0"/>
          <w:numId w:val="1"/>
        </w:numPr>
        <w:spacing w:line="300" w:lineRule="atLeast"/>
        <w:jc w:val="both"/>
        <w:rPr>
          <w:rFonts w:cs="Arial"/>
          <w:szCs w:val="24"/>
        </w:rPr>
      </w:pPr>
      <w:r w:rsidRPr="009857EC">
        <w:rPr>
          <w:rFonts w:cs="Arial"/>
          <w:szCs w:val="24"/>
        </w:rPr>
        <w:t>Que és procedent la mesura de ............., tal com acrediten les consideracions següents: ......................</w:t>
      </w:r>
      <w:r>
        <w:rPr>
          <w:rFonts w:cs="Arial"/>
          <w:szCs w:val="24"/>
        </w:rPr>
        <w:t xml:space="preserve"> .</w:t>
      </w:r>
    </w:p>
    <w:p w14:paraId="5B11BECA" w14:textId="334AFEAB" w:rsidR="00DC19ED" w:rsidRPr="009857EC" w:rsidRDefault="00DC19ED" w:rsidP="00DC19ED">
      <w:pPr>
        <w:numPr>
          <w:ilvl w:val="0"/>
          <w:numId w:val="1"/>
        </w:numPr>
        <w:spacing w:line="300" w:lineRule="atLeast"/>
        <w:jc w:val="both"/>
        <w:rPr>
          <w:rFonts w:cs="Arial"/>
          <w:szCs w:val="24"/>
        </w:rPr>
      </w:pPr>
      <w:r w:rsidRPr="009857EC">
        <w:rPr>
          <w:rFonts w:cs="Arial"/>
          <w:szCs w:val="24"/>
        </w:rPr>
        <w:t xml:space="preserve">Que igualment és procedent la imposició de multa coercitiva de ......... euros (000,00 €) a ..................., i reiterar aquesta multa fins </w:t>
      </w:r>
      <w:r w:rsidR="008C493F">
        <w:rPr>
          <w:rFonts w:cs="Arial"/>
          <w:szCs w:val="24"/>
        </w:rPr>
        <w:t>l’</w:t>
      </w:r>
      <w:r w:rsidRPr="009857EC">
        <w:rPr>
          <w:rFonts w:cs="Arial"/>
          <w:szCs w:val="24"/>
        </w:rPr>
        <w:t xml:space="preserve">execució </w:t>
      </w:r>
      <w:r w:rsidR="008C493F">
        <w:rPr>
          <w:rFonts w:cs="Arial"/>
          <w:szCs w:val="24"/>
        </w:rPr>
        <w:t xml:space="preserve">completa </w:t>
      </w:r>
      <w:r w:rsidRPr="009857EC">
        <w:rPr>
          <w:rFonts w:cs="Arial"/>
          <w:szCs w:val="24"/>
        </w:rPr>
        <w:t>de la decisió judicial.</w:t>
      </w:r>
    </w:p>
    <w:p w14:paraId="52D13854" w14:textId="77777777" w:rsidR="00DC19ED" w:rsidRPr="009857EC" w:rsidRDefault="00DC19ED" w:rsidP="00DC19ED">
      <w:pPr>
        <w:spacing w:line="300" w:lineRule="atLeast"/>
        <w:jc w:val="both"/>
        <w:rPr>
          <w:rFonts w:cs="Arial"/>
          <w:szCs w:val="24"/>
        </w:rPr>
      </w:pPr>
    </w:p>
    <w:p w14:paraId="3F6AD7DD" w14:textId="77777777" w:rsidR="00DC19ED" w:rsidRPr="009857EC" w:rsidRDefault="00DC19ED" w:rsidP="00DC19ED">
      <w:pPr>
        <w:spacing w:line="300" w:lineRule="atLeast"/>
        <w:jc w:val="both"/>
        <w:rPr>
          <w:rFonts w:cs="Arial"/>
          <w:szCs w:val="24"/>
        </w:rPr>
      </w:pPr>
      <w:r w:rsidRPr="009857EC">
        <w:rPr>
          <w:rFonts w:cs="Arial"/>
          <w:szCs w:val="24"/>
        </w:rPr>
        <w:t>Per això,</w:t>
      </w:r>
    </w:p>
    <w:p w14:paraId="00E821F7" w14:textId="77777777" w:rsidR="00DC19ED" w:rsidRPr="009857EC" w:rsidRDefault="00DC19ED" w:rsidP="00DC19ED">
      <w:pPr>
        <w:spacing w:line="300" w:lineRule="atLeast"/>
        <w:jc w:val="both"/>
        <w:rPr>
          <w:rFonts w:cs="Arial"/>
          <w:szCs w:val="24"/>
        </w:rPr>
      </w:pPr>
    </w:p>
    <w:p w14:paraId="646BAAB0" w14:textId="77777777" w:rsidR="00DC19ED" w:rsidRDefault="00DC19ED" w:rsidP="00DC19ED">
      <w:pPr>
        <w:spacing w:line="300" w:lineRule="atLeast"/>
        <w:jc w:val="both"/>
        <w:rPr>
          <w:rFonts w:cs="Arial"/>
          <w:szCs w:val="24"/>
        </w:rPr>
      </w:pPr>
      <w:r>
        <w:rPr>
          <w:rFonts w:cs="Arial"/>
          <w:szCs w:val="24"/>
        </w:rPr>
        <w:t>SOL·LICITO:</w:t>
      </w:r>
    </w:p>
    <w:p w14:paraId="1180175B" w14:textId="77777777" w:rsidR="00DC19ED" w:rsidRDefault="00DC19ED" w:rsidP="00DC19ED">
      <w:pPr>
        <w:spacing w:line="300" w:lineRule="atLeast"/>
        <w:jc w:val="both"/>
        <w:rPr>
          <w:rFonts w:cs="Arial"/>
          <w:szCs w:val="24"/>
        </w:rPr>
      </w:pPr>
    </w:p>
    <w:p w14:paraId="7A0CAED5" w14:textId="5F18A2BD" w:rsidR="00DC19ED" w:rsidRPr="009857EC" w:rsidRDefault="00DC19ED" w:rsidP="00DC19ED">
      <w:pPr>
        <w:numPr>
          <w:ilvl w:val="0"/>
          <w:numId w:val="2"/>
        </w:numPr>
        <w:spacing w:line="300" w:lineRule="atLeast"/>
        <w:jc w:val="both"/>
        <w:rPr>
          <w:rFonts w:cs="Arial"/>
          <w:szCs w:val="24"/>
        </w:rPr>
      </w:pPr>
      <w:r w:rsidRPr="009857EC">
        <w:rPr>
          <w:rFonts w:cs="Arial"/>
          <w:szCs w:val="24"/>
        </w:rPr>
        <w:t>Que admeteu aquest escrit.</w:t>
      </w:r>
    </w:p>
    <w:p w14:paraId="539C2B19" w14:textId="77777777" w:rsidR="00DC19ED" w:rsidRPr="009857EC" w:rsidRDefault="00DC19ED" w:rsidP="00DC19ED">
      <w:pPr>
        <w:numPr>
          <w:ilvl w:val="0"/>
          <w:numId w:val="2"/>
        </w:numPr>
        <w:spacing w:line="300" w:lineRule="atLeast"/>
        <w:jc w:val="both"/>
        <w:rPr>
          <w:rFonts w:cs="Arial"/>
          <w:szCs w:val="24"/>
        </w:rPr>
      </w:pPr>
      <w:r w:rsidRPr="009857EC">
        <w:rPr>
          <w:rFonts w:cs="Arial"/>
          <w:szCs w:val="24"/>
        </w:rPr>
        <w:t>Que acordeu l’adopció de la mesura de ......................</w:t>
      </w:r>
      <w:r>
        <w:rPr>
          <w:rFonts w:cs="Arial"/>
          <w:szCs w:val="24"/>
        </w:rPr>
        <w:t xml:space="preserve"> .</w:t>
      </w:r>
    </w:p>
    <w:p w14:paraId="292E3287" w14:textId="77777777" w:rsidR="00DC19ED" w:rsidRPr="009857EC" w:rsidRDefault="00DC19ED" w:rsidP="00DC19ED">
      <w:pPr>
        <w:numPr>
          <w:ilvl w:val="0"/>
          <w:numId w:val="2"/>
        </w:numPr>
        <w:spacing w:line="300" w:lineRule="atLeast"/>
        <w:jc w:val="both"/>
        <w:rPr>
          <w:rFonts w:cs="Arial"/>
          <w:szCs w:val="24"/>
        </w:rPr>
      </w:pPr>
      <w:r w:rsidRPr="009857EC">
        <w:rPr>
          <w:rFonts w:cs="Arial"/>
          <w:szCs w:val="24"/>
        </w:rPr>
        <w:t>Que acordeu la imposició de multa coercitiva de ......... euros (000,00 €) a ..................., i reitereu aquesta multa fins</w:t>
      </w:r>
      <w:r>
        <w:rPr>
          <w:rFonts w:cs="Arial"/>
          <w:szCs w:val="24"/>
        </w:rPr>
        <w:t xml:space="preserve"> a</w:t>
      </w:r>
      <w:r w:rsidRPr="009857EC">
        <w:rPr>
          <w:rFonts w:cs="Arial"/>
          <w:szCs w:val="24"/>
        </w:rPr>
        <w:t xml:space="preserve"> la completa execució de la decisió.</w:t>
      </w:r>
    </w:p>
    <w:p w14:paraId="6C5533B7" w14:textId="77777777" w:rsidR="00DC19ED" w:rsidRPr="009857EC" w:rsidRDefault="00DC19ED" w:rsidP="00DC19ED">
      <w:pPr>
        <w:numPr>
          <w:ilvl w:val="0"/>
          <w:numId w:val="2"/>
        </w:numPr>
        <w:spacing w:line="300" w:lineRule="atLeast"/>
        <w:jc w:val="both"/>
        <w:rPr>
          <w:rFonts w:cs="Arial"/>
          <w:szCs w:val="24"/>
        </w:rPr>
      </w:pPr>
      <w:r w:rsidRPr="009857EC">
        <w:rPr>
          <w:rFonts w:cs="Arial"/>
          <w:szCs w:val="24"/>
        </w:rPr>
        <w:t xml:space="preserve">Que deduïu una testimoniança de particulars en relació amb l’actuació de .............. </w:t>
      </w:r>
      <w:r w:rsidRPr="008C493F">
        <w:rPr>
          <w:rFonts w:cs="Arial"/>
          <w:i/>
          <w:sz w:val="20"/>
        </w:rPr>
        <w:t>(titular de l’òrgan administratiu a qui correspon d’adoptar la mesura ordenada)</w:t>
      </w:r>
      <w:r w:rsidRPr="009857EC">
        <w:rPr>
          <w:rFonts w:cs="Arial"/>
          <w:i/>
          <w:szCs w:val="24"/>
        </w:rPr>
        <w:t xml:space="preserve"> </w:t>
      </w:r>
      <w:r w:rsidRPr="009857EC">
        <w:rPr>
          <w:rFonts w:cs="Arial"/>
          <w:szCs w:val="24"/>
        </w:rPr>
        <w:t>per exigir la responsabilitat que li pugui correspondre per la comissió d’un delicte de desobediència.</w:t>
      </w:r>
    </w:p>
    <w:p w14:paraId="1BADE90C" w14:textId="72EB7DB7" w:rsidR="00DC19ED" w:rsidRPr="009857EC" w:rsidRDefault="00DC19ED" w:rsidP="00DC19ED">
      <w:pPr>
        <w:numPr>
          <w:ilvl w:val="0"/>
          <w:numId w:val="2"/>
        </w:numPr>
        <w:spacing w:line="300" w:lineRule="atLeast"/>
        <w:jc w:val="both"/>
        <w:rPr>
          <w:rFonts w:cs="Arial"/>
          <w:szCs w:val="24"/>
        </w:rPr>
      </w:pPr>
      <w:r w:rsidRPr="009857EC">
        <w:rPr>
          <w:rFonts w:cs="Arial"/>
          <w:szCs w:val="24"/>
        </w:rPr>
        <w:lastRenderedPageBreak/>
        <w:t>Que remet</w:t>
      </w:r>
      <w:r w:rsidR="008C493F">
        <w:rPr>
          <w:rFonts w:cs="Arial"/>
          <w:szCs w:val="24"/>
        </w:rPr>
        <w:t>eu</w:t>
      </w:r>
      <w:r w:rsidRPr="009857EC">
        <w:rPr>
          <w:rFonts w:cs="Arial"/>
          <w:szCs w:val="24"/>
        </w:rPr>
        <w:t xml:space="preserve"> el testimoni de particulars </w:t>
      </w:r>
      <w:r w:rsidR="008C493F">
        <w:rPr>
          <w:rFonts w:cs="Arial"/>
          <w:szCs w:val="24"/>
        </w:rPr>
        <w:t>a la Secció</w:t>
      </w:r>
      <w:r w:rsidRPr="009857EC">
        <w:rPr>
          <w:rFonts w:cs="Arial"/>
          <w:szCs w:val="24"/>
        </w:rPr>
        <w:t xml:space="preserve"> d’Instrucció </w:t>
      </w:r>
      <w:r w:rsidR="008C493F">
        <w:rPr>
          <w:rFonts w:cs="Arial"/>
          <w:szCs w:val="24"/>
        </w:rPr>
        <w:t xml:space="preserve">del Tribunal d’Instància </w:t>
      </w:r>
      <w:r w:rsidRPr="009857EC">
        <w:rPr>
          <w:rFonts w:cs="Arial"/>
          <w:szCs w:val="24"/>
        </w:rPr>
        <w:t>de .............. / a la Sala Civil i Penal del Tribunal Superior de Justícia de Catalunya</w:t>
      </w:r>
      <w:r w:rsidRPr="009857EC">
        <w:rPr>
          <w:rFonts w:cs="Arial"/>
          <w:i/>
          <w:szCs w:val="24"/>
        </w:rPr>
        <w:t xml:space="preserve"> </w:t>
      </w:r>
      <w:r w:rsidRPr="008C493F">
        <w:rPr>
          <w:rFonts w:cs="Arial"/>
          <w:i/>
          <w:sz w:val="20"/>
        </w:rPr>
        <w:t>(segons el funcionari o polític responsable)</w:t>
      </w:r>
      <w:r w:rsidRPr="0072788C">
        <w:rPr>
          <w:rFonts w:cs="Arial"/>
          <w:szCs w:val="24"/>
        </w:rPr>
        <w:t>.</w:t>
      </w:r>
    </w:p>
    <w:p w14:paraId="79D224AF" w14:textId="77777777" w:rsidR="00DC19ED" w:rsidRDefault="00DC19ED" w:rsidP="00DC19ED">
      <w:pPr>
        <w:spacing w:line="300" w:lineRule="atLeast"/>
        <w:rPr>
          <w:rFonts w:cs="Arial"/>
          <w:szCs w:val="24"/>
        </w:rPr>
      </w:pPr>
    </w:p>
    <w:p w14:paraId="0DD637AD" w14:textId="77777777" w:rsidR="00DC19ED" w:rsidRPr="009857EC" w:rsidRDefault="00DC19ED" w:rsidP="00DC19ED">
      <w:pPr>
        <w:spacing w:line="300" w:lineRule="atLeast"/>
        <w:rPr>
          <w:rFonts w:cs="Arial"/>
          <w:szCs w:val="24"/>
        </w:rPr>
      </w:pPr>
    </w:p>
    <w:p w14:paraId="6E22A31D" w14:textId="77777777" w:rsidR="00DC19ED" w:rsidRPr="009857EC" w:rsidRDefault="00DC19ED" w:rsidP="00DC19ED">
      <w:pPr>
        <w:spacing w:line="300" w:lineRule="atLeast"/>
        <w:jc w:val="both"/>
        <w:rPr>
          <w:rFonts w:cs="Arial"/>
          <w:szCs w:val="24"/>
        </w:rPr>
      </w:pPr>
      <w:r w:rsidRPr="009857EC">
        <w:rPr>
          <w:rFonts w:cs="Arial"/>
          <w:szCs w:val="24"/>
        </w:rPr>
        <w:t>....., ....... de/d’.................</w:t>
      </w:r>
      <w:r>
        <w:rPr>
          <w:rFonts w:cs="Arial"/>
          <w:szCs w:val="24"/>
        </w:rPr>
        <w:t xml:space="preserve"> de ..............</w:t>
      </w:r>
    </w:p>
    <w:p w14:paraId="41D88360" w14:textId="77777777" w:rsidR="00245FDA" w:rsidRDefault="00245FDA"/>
    <w:sectPr w:rsidR="00245FDA" w:rsidSect="004002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678B1"/>
    <w:multiLevelType w:val="singleLevel"/>
    <w:tmpl w:val="E7008A14"/>
    <w:lvl w:ilvl="0">
      <w:start w:val="1"/>
      <w:numFmt w:val="decimal"/>
      <w:lvlText w:val="%1."/>
      <w:lvlJc w:val="left"/>
      <w:pPr>
        <w:tabs>
          <w:tab w:val="num" w:pos="360"/>
        </w:tabs>
        <w:ind w:left="360" w:hanging="360"/>
      </w:pPr>
      <w:rPr>
        <w:rFonts w:hint="default"/>
      </w:rPr>
    </w:lvl>
  </w:abstractNum>
  <w:abstractNum w:abstractNumId="1" w15:restartNumberingAfterBreak="0">
    <w:nsid w:val="50824353"/>
    <w:multiLevelType w:val="singleLevel"/>
    <w:tmpl w:val="05783E00"/>
    <w:lvl w:ilvl="0">
      <w:start w:val="1"/>
      <w:numFmt w:val="decimal"/>
      <w:lvlText w:val="%1."/>
      <w:lvlJc w:val="left"/>
      <w:pPr>
        <w:tabs>
          <w:tab w:val="num" w:pos="360"/>
        </w:tabs>
        <w:ind w:left="360" w:hanging="360"/>
      </w:pPr>
      <w:rPr>
        <w:rFonts w:hint="default"/>
      </w:rPr>
    </w:lvl>
  </w:abstractNum>
  <w:num w:numId="1" w16cid:durableId="1410157682">
    <w:abstractNumId w:val="0"/>
  </w:num>
  <w:num w:numId="2" w16cid:durableId="1027365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ED"/>
    <w:rsid w:val="001A351C"/>
    <w:rsid w:val="00245FDA"/>
    <w:rsid w:val="00387B55"/>
    <w:rsid w:val="004002A7"/>
    <w:rsid w:val="00566D19"/>
    <w:rsid w:val="008A542A"/>
    <w:rsid w:val="008C493F"/>
    <w:rsid w:val="0090052E"/>
    <w:rsid w:val="00DC19ED"/>
    <w:rsid w:val="00E10E0A"/>
  </w:rsids>
  <m:mathPr>
    <m:mathFont m:val="Cambria Math"/>
    <m:brkBin m:val="before"/>
    <m:brkBinSub m:val="--"/>
    <m:smallFrac m:val="0"/>
    <m:dispDef/>
    <m:lMargin m:val="0"/>
    <m:rMargin m:val="0"/>
    <m:defJc m:val="centerGroup"/>
    <m:wrapIndent m:val="1440"/>
    <m:intLim m:val="subSup"/>
    <m:naryLim m:val="undOvr"/>
  </m:mathPr>
  <w:themeFontLang w:val="es-ES" w:eastAsia="ca-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48385"/>
  <w15:chartTrackingRefBased/>
  <w15:docId w15:val="{F5C4171D-EA12-4B67-B5FF-C0100C75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9ED"/>
    <w:pPr>
      <w:spacing w:after="0" w:line="240" w:lineRule="auto"/>
    </w:pPr>
    <w:rPr>
      <w:rFonts w:ascii="Arial" w:eastAsia="Times New Roman" w:hAnsi="Arial" w:cs="Times New Roman"/>
      <w:sz w:val="24"/>
      <w:szCs w:val="20"/>
      <w:lang w:eastAsia="ca-ES"/>
    </w:rPr>
  </w:style>
  <w:style w:type="paragraph" w:styleId="Ttulo1">
    <w:name w:val="heading 1"/>
    <w:basedOn w:val="Normal"/>
    <w:next w:val="Normal"/>
    <w:link w:val="Ttulo1Car"/>
    <w:qFormat/>
    <w:rsid w:val="00DC19ED"/>
    <w:pPr>
      <w:keepNext/>
      <w:jc w:val="both"/>
      <w:outlineLvl w:val="0"/>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C19ED"/>
    <w:rPr>
      <w:rFonts w:ascii="Arial" w:eastAsia="Times New Roman" w:hAnsi="Arial" w:cs="Times New Roman"/>
      <w:b/>
      <w:sz w:val="24"/>
      <w:szCs w:val="20"/>
      <w:lang w:eastAsia="ca-ES"/>
    </w:rPr>
  </w:style>
  <w:style w:type="character" w:styleId="Refdecomentario">
    <w:name w:val="annotation reference"/>
    <w:basedOn w:val="Fuentedeprrafopredeter"/>
    <w:uiPriority w:val="99"/>
    <w:semiHidden/>
    <w:unhideWhenUsed/>
    <w:rsid w:val="008C493F"/>
    <w:rPr>
      <w:sz w:val="16"/>
      <w:szCs w:val="16"/>
    </w:rPr>
  </w:style>
  <w:style w:type="paragraph" w:styleId="Textocomentario">
    <w:name w:val="annotation text"/>
    <w:basedOn w:val="Normal"/>
    <w:link w:val="TextocomentarioCar"/>
    <w:uiPriority w:val="99"/>
    <w:unhideWhenUsed/>
    <w:rsid w:val="008C493F"/>
    <w:rPr>
      <w:sz w:val="20"/>
    </w:rPr>
  </w:style>
  <w:style w:type="character" w:customStyle="1" w:styleId="TextocomentarioCar">
    <w:name w:val="Texto comentario Car"/>
    <w:basedOn w:val="Fuentedeprrafopredeter"/>
    <w:link w:val="Textocomentario"/>
    <w:uiPriority w:val="99"/>
    <w:rsid w:val="008C493F"/>
    <w:rPr>
      <w:rFonts w:ascii="Arial" w:eastAsia="Times New Roman" w:hAnsi="Arial" w:cs="Times New Roman"/>
      <w:sz w:val="20"/>
      <w:szCs w:val="20"/>
      <w:lang w:eastAsia="ca-ES"/>
    </w:rPr>
  </w:style>
  <w:style w:type="paragraph" w:styleId="Asuntodelcomentario">
    <w:name w:val="annotation subject"/>
    <w:basedOn w:val="Textocomentario"/>
    <w:next w:val="Textocomentario"/>
    <w:link w:val="AsuntodelcomentarioCar"/>
    <w:uiPriority w:val="99"/>
    <w:semiHidden/>
    <w:unhideWhenUsed/>
    <w:rsid w:val="008C493F"/>
    <w:rPr>
      <w:b/>
      <w:bCs/>
    </w:rPr>
  </w:style>
  <w:style w:type="character" w:customStyle="1" w:styleId="AsuntodelcomentarioCar">
    <w:name w:val="Asunto del comentario Car"/>
    <w:basedOn w:val="TextocomentarioCar"/>
    <w:link w:val="Asuntodelcomentario"/>
    <w:uiPriority w:val="99"/>
    <w:semiHidden/>
    <w:rsid w:val="008C493F"/>
    <w:rPr>
      <w:rFonts w:ascii="Arial" w:eastAsia="Times New Roman" w:hAnsi="Arial" w:cs="Times New Roman"/>
      <w:b/>
      <w:bCs/>
      <w:sz w:val="20"/>
      <w:szCs w:val="20"/>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383</Words>
  <Characters>2189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 arnall</cp:lastModifiedBy>
  <cp:revision>3</cp:revision>
  <dcterms:created xsi:type="dcterms:W3CDTF">2018-04-28T18:14:00Z</dcterms:created>
  <dcterms:modified xsi:type="dcterms:W3CDTF">2026-01-28T16:22:00Z</dcterms:modified>
</cp:coreProperties>
</file>