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B4AC" w14:textId="6EAC6624" w:rsidR="00B547AD" w:rsidRDefault="00131F85" w:rsidP="00B4401B">
      <w:pPr>
        <w:pStyle w:val="Sinespaciado"/>
        <w:spacing w:after="120" w:line="360" w:lineRule="auto"/>
        <w:rPr>
          <w:rFonts w:ascii="Arial" w:hAnsi="Arial" w:cs="Arial"/>
          <w:sz w:val="24"/>
          <w:lang w:val="ca-E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DBEBBF5" wp14:editId="4FB1AD8B">
            <wp:simplePos x="0" y="0"/>
            <wp:positionH relativeFrom="column">
              <wp:posOffset>520</wp:posOffset>
            </wp:positionH>
            <wp:positionV relativeFrom="paragraph">
              <wp:posOffset>4214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6A3" w:rsidRPr="00F5524A">
        <w:rPr>
          <w:rFonts w:ascii="Arial" w:hAnsi="Arial" w:cs="Arial"/>
          <w:b/>
          <w:bCs/>
          <w:sz w:val="24"/>
          <w:lang w:val="ca-ES"/>
        </w:rPr>
        <w:t>Escriptura de c</w:t>
      </w:r>
      <w:r w:rsidR="00B547AD" w:rsidRPr="00F5524A">
        <w:rPr>
          <w:rFonts w:ascii="Arial" w:hAnsi="Arial" w:cs="Arial"/>
          <w:b/>
          <w:bCs/>
          <w:sz w:val="24"/>
          <w:lang w:val="ca-ES"/>
        </w:rPr>
        <w:t>onstitució d</w:t>
      </w:r>
      <w:r w:rsidR="009976A3" w:rsidRPr="00F5524A">
        <w:rPr>
          <w:rFonts w:ascii="Arial" w:hAnsi="Arial" w:cs="Arial"/>
          <w:b/>
          <w:bCs/>
          <w:sz w:val="24"/>
          <w:lang w:val="ca-ES"/>
        </w:rPr>
        <w:t>’</w:t>
      </w:r>
      <w:r w:rsidR="00B547AD" w:rsidRPr="00F5524A">
        <w:rPr>
          <w:rFonts w:ascii="Arial" w:hAnsi="Arial" w:cs="Arial"/>
          <w:b/>
          <w:bCs/>
          <w:sz w:val="24"/>
          <w:lang w:val="ca-ES"/>
        </w:rPr>
        <w:t xml:space="preserve">unió estable de parella amb fills </w:t>
      </w:r>
      <w:r w:rsidR="00B4401B" w:rsidRPr="00F5524A">
        <w:rPr>
          <w:rFonts w:ascii="Arial" w:hAnsi="Arial" w:cs="Arial"/>
          <w:b/>
          <w:bCs/>
          <w:sz w:val="24"/>
          <w:lang w:val="ca-ES"/>
        </w:rPr>
        <w:t xml:space="preserve">amb pactes de previsió </w:t>
      </w:r>
      <w:r w:rsidR="00B547AD" w:rsidRPr="00F5524A">
        <w:rPr>
          <w:rFonts w:ascii="Arial" w:hAnsi="Arial" w:cs="Arial"/>
          <w:b/>
          <w:bCs/>
          <w:sz w:val="24"/>
          <w:lang w:val="ca-ES"/>
        </w:rPr>
        <w:t>del cessament de</w:t>
      </w:r>
      <w:r w:rsidR="00B4401B" w:rsidRPr="00F5524A">
        <w:rPr>
          <w:rFonts w:ascii="Arial" w:hAnsi="Arial" w:cs="Arial"/>
          <w:b/>
          <w:bCs/>
          <w:sz w:val="24"/>
          <w:lang w:val="ca-ES"/>
        </w:rPr>
        <w:t xml:space="preserve"> la</w:t>
      </w:r>
      <w:r w:rsidR="00B547AD" w:rsidRPr="00F5524A">
        <w:rPr>
          <w:rFonts w:ascii="Arial" w:hAnsi="Arial" w:cs="Arial"/>
          <w:b/>
          <w:bCs/>
          <w:sz w:val="24"/>
          <w:lang w:val="ca-ES"/>
        </w:rPr>
        <w:t xml:space="preserve"> convivència</w:t>
      </w:r>
      <w:r w:rsidR="00B547AD" w:rsidRPr="009976A3">
        <w:rPr>
          <w:rFonts w:ascii="Arial" w:hAnsi="Arial" w:cs="Arial"/>
          <w:sz w:val="24"/>
          <w:lang w:val="ca-ES"/>
        </w:rPr>
        <w:t xml:space="preserve"> (</w:t>
      </w:r>
      <w:r w:rsidR="00B4401B">
        <w:rPr>
          <w:rFonts w:ascii="Arial" w:hAnsi="Arial" w:cs="Arial"/>
          <w:sz w:val="24"/>
          <w:lang w:val="ca-ES"/>
        </w:rPr>
        <w:t xml:space="preserve">art. </w:t>
      </w:r>
      <w:r w:rsidR="00B547AD" w:rsidRPr="009976A3">
        <w:rPr>
          <w:rFonts w:ascii="Arial" w:hAnsi="Arial" w:cs="Arial"/>
          <w:sz w:val="24"/>
          <w:lang w:val="ca-ES"/>
        </w:rPr>
        <w:t xml:space="preserve">234-1, 234-5 i 234-9 </w:t>
      </w:r>
      <w:r w:rsidR="00B4401B" w:rsidRPr="00A3202E">
        <w:rPr>
          <w:rFonts w:ascii="Arial" w:hAnsi="Arial" w:cs="Arial"/>
          <w:sz w:val="24"/>
          <w:lang w:val="ca-ES"/>
        </w:rPr>
        <w:t>del llibre segon del Codi civil de Catalunya</w:t>
      </w:r>
      <w:r w:rsidR="00B547AD" w:rsidRPr="009976A3">
        <w:rPr>
          <w:rFonts w:ascii="Arial" w:hAnsi="Arial" w:cs="Arial"/>
          <w:sz w:val="24"/>
          <w:lang w:val="ca-ES"/>
        </w:rPr>
        <w:t>)</w:t>
      </w:r>
    </w:p>
    <w:p w14:paraId="3769DF82" w14:textId="09086BD0" w:rsidR="00B4401B" w:rsidRPr="00821BEF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131F85">
        <w:rPr>
          <w:rFonts w:ascii="Arial" w:hAnsi="Arial" w:cs="Arial"/>
          <w:sz w:val="24"/>
          <w:lang w:val="ca-ES"/>
        </w:rPr>
        <w:t xml:space="preserve"> </w:t>
      </w:r>
      <w:r w:rsidR="00131F85" w:rsidRPr="00131F85">
        <w:rPr>
          <w:rFonts w:ascii="Arial" w:hAnsi="Arial" w:cs="Arial"/>
          <w:sz w:val="24"/>
          <w:lang w:val="ca-ES"/>
        </w:rPr>
        <w:t>(advocat)</w:t>
      </w:r>
    </w:p>
    <w:p w14:paraId="7D431A46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1253EFEF" w14:textId="17500885" w:rsidR="00B547AD" w:rsidRPr="009976A3" w:rsidRDefault="00131F85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sz w:val="24"/>
          <w:lang w:val="ca-ES" w:eastAsia="en-US"/>
        </w:rPr>
        <w:t>N</w:t>
      </w:r>
      <w:r>
        <w:rPr>
          <w:rFonts w:ascii="Arial" w:hAnsi="Arial" w:cs="Arial"/>
          <w:sz w:val="24"/>
          <w:lang w:val="ca-ES" w:eastAsia="en-US"/>
        </w:rPr>
        <w:t>ú</w:t>
      </w:r>
      <w:r w:rsidRPr="009976A3">
        <w:rPr>
          <w:rFonts w:ascii="Arial" w:hAnsi="Arial" w:cs="Arial"/>
          <w:sz w:val="24"/>
          <w:lang w:val="ca-ES" w:eastAsia="en-US"/>
        </w:rPr>
        <w:t xml:space="preserve">mero </w:t>
      </w:r>
      <w:r w:rsidR="00B547AD" w:rsidRPr="009976A3">
        <w:rPr>
          <w:rFonts w:ascii="Arial" w:hAnsi="Arial" w:cs="Arial"/>
          <w:sz w:val="24"/>
          <w:lang w:val="ca-ES" w:eastAsia="en-US"/>
        </w:rPr>
        <w:t>.................</w:t>
      </w:r>
    </w:p>
    <w:p w14:paraId="39286B15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2AB0CADD" w14:textId="77777777" w:rsidR="00131F85" w:rsidRDefault="00B547AD" w:rsidP="00F5524A">
      <w:pPr>
        <w:spacing w:after="120" w:line="360" w:lineRule="auto"/>
        <w:jc w:val="center"/>
        <w:rPr>
          <w:rFonts w:ascii="Arial" w:hAnsi="Arial" w:cs="Arial"/>
          <w:b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 xml:space="preserve">ESCRIPTURA </w:t>
      </w:r>
      <w:r w:rsidR="00B4401B">
        <w:rPr>
          <w:rFonts w:ascii="Arial" w:hAnsi="Arial" w:cs="Arial"/>
          <w:b/>
          <w:sz w:val="24"/>
          <w:lang w:val="ca-ES" w:eastAsia="en-US"/>
        </w:rPr>
        <w:t>DE CONSTITUCIÓ</w:t>
      </w:r>
    </w:p>
    <w:p w14:paraId="5EA0D480" w14:textId="2DEE5147" w:rsidR="00B547AD" w:rsidRPr="009976A3" w:rsidRDefault="00B547AD" w:rsidP="00F5524A">
      <w:pPr>
        <w:spacing w:after="120" w:line="360" w:lineRule="auto"/>
        <w:jc w:val="center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>D</w:t>
      </w:r>
      <w:r w:rsidR="009976A3" w:rsidRPr="009976A3">
        <w:rPr>
          <w:rFonts w:ascii="Arial" w:hAnsi="Arial" w:cs="Arial"/>
          <w:b/>
          <w:sz w:val="24"/>
          <w:lang w:val="ca-ES" w:eastAsia="en-US"/>
        </w:rPr>
        <w:t>’</w:t>
      </w:r>
      <w:r w:rsidRPr="009976A3">
        <w:rPr>
          <w:rFonts w:ascii="Arial" w:hAnsi="Arial" w:cs="Arial"/>
          <w:b/>
          <w:sz w:val="24"/>
          <w:lang w:val="ca-ES" w:eastAsia="en-US"/>
        </w:rPr>
        <w:t>UNIÓ ESTABLE DE PARELLA</w:t>
      </w:r>
    </w:p>
    <w:p w14:paraId="5B052477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28B8D43E" w14:textId="6DF6565F" w:rsidR="00B4401B" w:rsidRPr="000C083A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  <w:bookmarkStart w:id="0" w:name="_Hlk152934802"/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</w:t>
      </w:r>
      <w:r w:rsidR="00F5524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...</w:t>
      </w:r>
      <w:r w:rsidR="00F5524A">
        <w:rPr>
          <w:rFonts w:ascii="Arial" w:hAnsi="Arial" w:cs="Arial"/>
          <w:sz w:val="24"/>
          <w:lang w:val="ca-ES"/>
        </w:rPr>
        <w:t>.......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F5524A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55B30CCA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50FE790C" w14:textId="2ADDCDD6" w:rsidR="00B4401B" w:rsidRPr="000C083A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 xml:space="preserve">, notari/ària de l’Il·lustre Col·legi de Catalunya, amb residència a .......... </w:t>
      </w:r>
      <w:r w:rsidR="00C4757A">
        <w:rPr>
          <w:rFonts w:ascii="Arial" w:hAnsi="Arial" w:cs="Arial"/>
          <w:sz w:val="24"/>
          <w:lang w:val="ca-ES"/>
        </w:rPr>
        <w:t>,</w:t>
      </w:r>
    </w:p>
    <w:p w14:paraId="4D76AF21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5D2962CC" w14:textId="1E5C77CB" w:rsidR="00B4401B" w:rsidRPr="000C083A" w:rsidRDefault="00B4401B" w:rsidP="00B4401B">
      <w:pPr>
        <w:spacing w:before="120" w:line="360" w:lineRule="auto"/>
        <w:jc w:val="center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17C015D6" w14:textId="77777777" w:rsidR="00B4401B" w:rsidRPr="0067438D" w:rsidRDefault="00B4401B" w:rsidP="00B4401B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3F127188" w14:textId="607FE764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una </w:t>
      </w:r>
      <w:r>
        <w:rPr>
          <w:rFonts w:ascii="Arial" w:hAnsi="Arial" w:cs="Arial"/>
          <w:bCs/>
          <w:sz w:val="24"/>
          <w:lang w:val="ca-ES" w:eastAsia="en-US"/>
        </w:rPr>
        <w:t>banda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......, i amb DNI número .................. .</w:t>
      </w:r>
    </w:p>
    <w:p w14:paraId="419A507D" w14:textId="77777777" w:rsidR="00B4401B" w:rsidRPr="0067438D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580E9C55" w14:textId="659B031F" w:rsidR="00B4401B" w:rsidRPr="0067438D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I, de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altra,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......, i amb DNI número .................. .</w:t>
      </w:r>
    </w:p>
    <w:p w14:paraId="43904950" w14:textId="77777777" w:rsidR="00B4401B" w:rsidRPr="0067438D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1595323" w14:textId="77777777" w:rsidR="00B4401B" w:rsidRPr="0067438D" w:rsidRDefault="00B4401B" w:rsidP="00B4401B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67438D" w:rsidDel="0067438D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67438D">
        <w:rPr>
          <w:rFonts w:ascii="Arial" w:hAnsi="Arial" w:cs="Arial"/>
          <w:sz w:val="24"/>
          <w:lang w:val="ca-ES" w:eastAsia="en-US"/>
        </w:rPr>
        <w:t>i tenen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al meu judici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vanish/>
          <w:sz w:val="24"/>
          <w:lang w:val="ca-ES" w:eastAsia="en-US"/>
        </w:rPr>
        <w:t>&lt;A[judici|seny]&gt;</w:t>
      </w:r>
      <w:r w:rsidRPr="0067438D">
        <w:rPr>
          <w:rFonts w:ascii="Arial" w:hAnsi="Arial" w:cs="Arial"/>
          <w:sz w:val="24"/>
          <w:lang w:val="ca-ES" w:eastAsia="en-US"/>
        </w:rPr>
        <w:t xml:space="preserve"> la capacitat legal necessària per atorgar aquesta escriptura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i a l</w:t>
      </w:r>
      <w:r>
        <w:rPr>
          <w:rFonts w:ascii="Arial" w:hAnsi="Arial" w:cs="Arial"/>
          <w:sz w:val="24"/>
          <w:lang w:val="ca-ES" w:eastAsia="en-US"/>
        </w:rPr>
        <w:t>’</w:t>
      </w:r>
      <w:r w:rsidRPr="0067438D">
        <w:rPr>
          <w:rFonts w:ascii="Arial" w:hAnsi="Arial" w:cs="Arial"/>
          <w:sz w:val="24"/>
          <w:lang w:val="ca-ES" w:eastAsia="en-US"/>
        </w:rPr>
        <w:t>efecte,</w:t>
      </w:r>
    </w:p>
    <w:p w14:paraId="2AD72DB9" w14:textId="77777777" w:rsidR="00B4401B" w:rsidRPr="00856CA5" w:rsidRDefault="00B4401B" w:rsidP="00B4401B">
      <w:pPr>
        <w:spacing w:after="120" w:line="360" w:lineRule="auto"/>
        <w:rPr>
          <w:rFonts w:ascii="Arial" w:hAnsi="Arial" w:cs="Arial"/>
          <w:b/>
          <w:sz w:val="24"/>
          <w:lang w:val="ca-ES"/>
        </w:rPr>
      </w:pPr>
    </w:p>
    <w:p w14:paraId="1C01DB0A" w14:textId="5C6C7532" w:rsidR="00B4401B" w:rsidRPr="00856CA5" w:rsidRDefault="00B4401B" w:rsidP="00B4401B">
      <w:pPr>
        <w:spacing w:after="120" w:line="360" w:lineRule="auto"/>
        <w:jc w:val="center"/>
        <w:rPr>
          <w:rFonts w:ascii="Arial" w:hAnsi="Arial" w:cs="Arial"/>
          <w:b/>
          <w:bCs/>
          <w:sz w:val="24"/>
          <w:lang w:val="ca-ES"/>
        </w:rPr>
      </w:pPr>
      <w:r w:rsidRPr="00856CA5">
        <w:rPr>
          <w:rFonts w:ascii="Arial" w:hAnsi="Arial" w:cs="Arial"/>
          <w:b/>
          <w:bCs/>
          <w:sz w:val="24"/>
          <w:lang w:val="ca-ES"/>
        </w:rPr>
        <w:lastRenderedPageBreak/>
        <w:t>ATORGUEN</w:t>
      </w:r>
    </w:p>
    <w:bookmarkEnd w:id="0"/>
    <w:p w14:paraId="6D19CE58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120DF431" w14:textId="7046E94F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>I</w:t>
      </w:r>
      <w:r w:rsidRPr="00F5524A">
        <w:rPr>
          <w:rFonts w:ascii="Arial" w:hAnsi="Arial" w:cs="Arial"/>
          <w:bCs/>
          <w:sz w:val="24"/>
          <w:lang w:val="ca-ES" w:eastAsia="en-US"/>
        </w:rPr>
        <w:t>.</w:t>
      </w:r>
      <w:r w:rsidRPr="009976A3">
        <w:rPr>
          <w:rFonts w:ascii="Arial" w:hAnsi="Arial" w:cs="Arial"/>
          <w:sz w:val="24"/>
          <w:lang w:val="ca-ES" w:eastAsia="en-US"/>
        </w:rPr>
        <w:t xml:space="preserve"> Que</w:t>
      </w:r>
      <w:r w:rsidR="00B4401B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als efectes del que estableix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article 234-1</w:t>
      </w:r>
      <w:r w:rsidR="00B4401B">
        <w:rPr>
          <w:rFonts w:ascii="Arial" w:hAnsi="Arial" w:cs="Arial"/>
          <w:sz w:val="24"/>
          <w:lang w:val="ca-ES" w:eastAsia="en-US"/>
        </w:rPr>
        <w:t>.</w:t>
      </w:r>
      <w:r w:rsidRPr="00F5524A">
        <w:rPr>
          <w:rFonts w:ascii="Arial" w:hAnsi="Arial" w:cs="Arial"/>
          <w:i/>
          <w:iCs/>
          <w:sz w:val="24"/>
          <w:lang w:val="ca-ES" w:eastAsia="en-US"/>
        </w:rPr>
        <w:t>c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B4401B" w:rsidRPr="00A3202E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="00B4401B">
        <w:rPr>
          <w:rFonts w:ascii="Arial" w:hAnsi="Arial" w:cs="Arial"/>
          <w:sz w:val="24"/>
          <w:lang w:val="ca-ES"/>
        </w:rPr>
        <w:t xml:space="preserve"> (en endavant,</w:t>
      </w:r>
      <w:r w:rsidR="00B4401B" w:rsidRPr="00856CA5">
        <w:rPr>
          <w:rFonts w:ascii="Arial" w:hAnsi="Arial" w:cs="Arial"/>
          <w:sz w:val="24"/>
          <w:lang w:val="ca-E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CCCat</w:t>
      </w:r>
      <w:r w:rsidR="00B4401B">
        <w:rPr>
          <w:rFonts w:ascii="Arial" w:hAnsi="Arial" w:cs="Arial"/>
          <w:sz w:val="24"/>
          <w:lang w:val="ca-ES" w:eastAsia="en-US"/>
        </w:rPr>
        <w:t>)</w:t>
      </w:r>
      <w:r w:rsidRPr="009976A3">
        <w:rPr>
          <w:rFonts w:ascii="Arial" w:hAnsi="Arial" w:cs="Arial"/>
          <w:sz w:val="24"/>
          <w:lang w:val="ca-ES" w:eastAsia="en-US"/>
        </w:rPr>
        <w:t xml:space="preserve">, manifesten que conviuen de forma continuada des de fa </w:t>
      </w:r>
      <w:r w:rsidR="0005232F">
        <w:rPr>
          <w:rFonts w:ascii="Arial" w:hAnsi="Arial" w:cs="Arial"/>
          <w:sz w:val="24"/>
          <w:lang w:val="ca-ES" w:eastAsia="en-US"/>
        </w:rPr>
        <w:t>.....</w:t>
      </w:r>
      <w:r w:rsidR="0005232F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anys, tenen </w:t>
      </w:r>
      <w:r w:rsidR="00B4401B">
        <w:rPr>
          <w:rFonts w:ascii="Arial" w:hAnsi="Arial" w:cs="Arial"/>
          <w:sz w:val="24"/>
          <w:lang w:val="ca-ES" w:eastAsia="en-US"/>
        </w:rPr>
        <w:t>.....</w:t>
      </w:r>
      <w:r w:rsidR="00B4401B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fill</w:t>
      </w:r>
      <w:r w:rsidR="00B4401B">
        <w:rPr>
          <w:rFonts w:ascii="Arial" w:hAnsi="Arial" w:cs="Arial"/>
          <w:sz w:val="24"/>
          <w:lang w:val="ca-ES" w:eastAsia="en-US"/>
        </w:rPr>
        <w:t>s/es en</w:t>
      </w:r>
      <w:r w:rsidRPr="009976A3">
        <w:rPr>
          <w:rFonts w:ascii="Arial" w:hAnsi="Arial" w:cs="Arial"/>
          <w:sz w:val="24"/>
          <w:lang w:val="ca-ES" w:eastAsia="en-US"/>
        </w:rPr>
        <w:t xml:space="preserve"> comú</w:t>
      </w:r>
      <w:r w:rsidR="00B4401B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B4401B">
        <w:rPr>
          <w:rFonts w:ascii="Arial" w:hAnsi="Arial" w:cs="Arial"/>
          <w:sz w:val="24"/>
          <w:lang w:val="ca-ES" w:eastAsia="en-US"/>
        </w:rPr>
        <w:t xml:space="preserve">de nom </w:t>
      </w:r>
      <w:r w:rsidRPr="009976A3">
        <w:rPr>
          <w:rFonts w:ascii="Arial" w:hAnsi="Arial" w:cs="Arial"/>
          <w:sz w:val="24"/>
          <w:lang w:val="ca-ES" w:eastAsia="en-US"/>
        </w:rPr>
        <w:t>.................</w:t>
      </w:r>
      <w:r w:rsidR="00B4401B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i que és la seva voluntat regular la seva convivència com a parella estable</w:t>
      </w:r>
      <w:r w:rsidR="00B4401B">
        <w:rPr>
          <w:rFonts w:ascii="Arial" w:hAnsi="Arial" w:cs="Arial"/>
          <w:sz w:val="24"/>
          <w:lang w:val="ca-ES" w:eastAsia="en-US"/>
        </w:rPr>
        <w:t xml:space="preserve"> i d’acollir</w:t>
      </w:r>
      <w:r w:rsidRPr="009976A3">
        <w:rPr>
          <w:rFonts w:ascii="Arial" w:hAnsi="Arial" w:cs="Arial"/>
          <w:sz w:val="24"/>
          <w:lang w:val="ca-ES" w:eastAsia="en-US"/>
        </w:rPr>
        <w:t xml:space="preserve">-se expressament a les disposicions legals relatives a </w:t>
      </w:r>
      <w:r w:rsidR="00B4401B">
        <w:rPr>
          <w:rFonts w:ascii="Arial" w:hAnsi="Arial" w:cs="Arial"/>
          <w:sz w:val="24"/>
          <w:lang w:val="ca-ES" w:eastAsia="en-US"/>
        </w:rPr>
        <w:t xml:space="preserve">la </w:t>
      </w:r>
      <w:r w:rsidRPr="009976A3">
        <w:rPr>
          <w:rFonts w:ascii="Arial" w:hAnsi="Arial" w:cs="Arial"/>
          <w:sz w:val="24"/>
          <w:lang w:val="ca-ES" w:eastAsia="en-US"/>
        </w:rPr>
        <w:t xml:space="preserve">dita institució. </w:t>
      </w:r>
    </w:p>
    <w:p w14:paraId="3C5DB6C5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63FF7903" w14:textId="6422977E" w:rsidR="007146B8" w:rsidRPr="00856CA5" w:rsidRDefault="007146B8" w:rsidP="007146B8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b/>
          <w:sz w:val="24"/>
          <w:lang w:val="ca-ES"/>
        </w:rPr>
        <w:t>II</w:t>
      </w:r>
      <w:r w:rsidRPr="00F2155A">
        <w:rPr>
          <w:rFonts w:ascii="Arial" w:hAnsi="Arial" w:cs="Arial"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>Així mateix,</w:t>
      </w:r>
      <w:r w:rsidRPr="00856CA5">
        <w:rPr>
          <w:rFonts w:ascii="Arial" w:hAnsi="Arial" w:cs="Arial"/>
          <w:sz w:val="24"/>
          <w:lang w:val="ca-ES"/>
        </w:rPr>
        <w:t xml:space="preserve"> manifesten que tenen veïnatge civil català i que no tenen cap impediment per contraure matrimoni entre s</w:t>
      </w:r>
      <w:r>
        <w:rPr>
          <w:rFonts w:ascii="Arial" w:hAnsi="Arial" w:cs="Arial"/>
          <w:sz w:val="24"/>
          <w:lang w:val="ca-ES"/>
        </w:rPr>
        <w:t>i</w:t>
      </w:r>
      <w:r w:rsidRPr="00856CA5">
        <w:rPr>
          <w:rFonts w:ascii="Arial" w:hAnsi="Arial" w:cs="Arial"/>
          <w:sz w:val="24"/>
          <w:lang w:val="ca-ES"/>
        </w:rPr>
        <w:t>.</w:t>
      </w:r>
    </w:p>
    <w:p w14:paraId="2244F3B0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4A457457" w14:textId="699C9E96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>III</w:t>
      </w:r>
      <w:r w:rsidRPr="00F5524A">
        <w:rPr>
          <w:rFonts w:ascii="Arial" w:hAnsi="Arial" w:cs="Arial"/>
          <w:bCs/>
          <w:sz w:val="24"/>
          <w:lang w:val="ca-ES" w:eastAsia="en-US"/>
        </w:rPr>
        <w:t>.</w:t>
      </w:r>
      <w:r w:rsidRPr="009976A3">
        <w:rPr>
          <w:rFonts w:ascii="Arial" w:hAnsi="Arial" w:cs="Arial"/>
          <w:b/>
          <w:sz w:val="24"/>
          <w:lang w:val="ca-ES" w:eastAsia="en-US"/>
        </w:rPr>
        <w:t xml:space="preserve"> </w:t>
      </w:r>
      <w:r w:rsidR="007146B8">
        <w:rPr>
          <w:rFonts w:ascii="Arial" w:hAnsi="Arial" w:cs="Arial"/>
          <w:sz w:val="24"/>
          <w:lang w:val="ca-ES" w:eastAsia="en-US"/>
        </w:rPr>
        <w:t>Atès que</w:t>
      </w:r>
      <w:r w:rsidR="007146B8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la seva voluntat </w:t>
      </w:r>
      <w:r w:rsidR="007146B8">
        <w:rPr>
          <w:rFonts w:ascii="Arial" w:hAnsi="Arial" w:cs="Arial"/>
          <w:sz w:val="24"/>
          <w:lang w:val="ca-ES" w:eastAsia="en-US"/>
        </w:rPr>
        <w:t xml:space="preserve">és </w:t>
      </w:r>
      <w:r w:rsidRPr="009976A3">
        <w:rPr>
          <w:rFonts w:ascii="Arial" w:hAnsi="Arial" w:cs="Arial"/>
          <w:sz w:val="24"/>
          <w:lang w:val="ca-ES" w:eastAsia="en-US"/>
        </w:rPr>
        <w:t xml:space="preserve">regular </w:t>
      </w:r>
      <w:r w:rsidR="007146B8">
        <w:rPr>
          <w:rFonts w:ascii="Arial" w:hAnsi="Arial" w:cs="Arial"/>
          <w:sz w:val="24"/>
          <w:lang w:val="ca-ES" w:eastAsia="en-US"/>
        </w:rPr>
        <w:t>el</w:t>
      </w:r>
      <w:r w:rsidR="007146B8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cessament </w:t>
      </w:r>
      <w:r w:rsidR="007146B8" w:rsidRPr="009976A3">
        <w:rPr>
          <w:rFonts w:ascii="Arial" w:hAnsi="Arial" w:cs="Arial"/>
          <w:sz w:val="24"/>
          <w:lang w:val="ca-ES" w:eastAsia="en-US"/>
        </w:rPr>
        <w:t xml:space="preserve">futur </w:t>
      </w:r>
      <w:r w:rsidRPr="009976A3">
        <w:rPr>
          <w:rFonts w:ascii="Arial" w:hAnsi="Arial" w:cs="Arial"/>
          <w:sz w:val="24"/>
          <w:lang w:val="ca-ES" w:eastAsia="en-US"/>
        </w:rPr>
        <w:t xml:space="preserve">de la seva convivència com </w:t>
      </w:r>
      <w:r w:rsidR="007146B8">
        <w:rPr>
          <w:rFonts w:ascii="Arial" w:hAnsi="Arial" w:cs="Arial"/>
          <w:sz w:val="24"/>
          <w:lang w:val="ca-ES" w:eastAsia="en-US"/>
        </w:rPr>
        <w:t xml:space="preserve">a </w:t>
      </w:r>
      <w:r w:rsidRPr="009976A3">
        <w:rPr>
          <w:rFonts w:ascii="Arial" w:hAnsi="Arial" w:cs="Arial"/>
          <w:sz w:val="24"/>
          <w:lang w:val="ca-ES" w:eastAsia="en-US"/>
        </w:rPr>
        <w:t>unió estable de parella, ambd</w:t>
      </w:r>
      <w:r w:rsidR="007146B8">
        <w:rPr>
          <w:rFonts w:ascii="Arial" w:hAnsi="Arial" w:cs="Arial"/>
          <w:sz w:val="24"/>
          <w:lang w:val="ca-ES" w:eastAsia="en-US"/>
        </w:rPr>
        <w:t>ue</w:t>
      </w:r>
      <w:r w:rsidRPr="009976A3">
        <w:rPr>
          <w:rFonts w:ascii="Arial" w:hAnsi="Arial" w:cs="Arial"/>
          <w:sz w:val="24"/>
          <w:lang w:val="ca-ES" w:eastAsia="en-US"/>
        </w:rPr>
        <w:t>s</w:t>
      </w:r>
      <w:r w:rsidR="007146B8">
        <w:rPr>
          <w:rFonts w:ascii="Arial" w:hAnsi="Arial" w:cs="Arial"/>
          <w:sz w:val="24"/>
          <w:lang w:val="ca-ES" w:eastAsia="en-US"/>
        </w:rPr>
        <w:t xml:space="preserve"> persones</w:t>
      </w:r>
      <w:r w:rsidRPr="009976A3">
        <w:rPr>
          <w:rFonts w:ascii="Arial" w:hAnsi="Arial" w:cs="Arial"/>
          <w:sz w:val="24"/>
          <w:lang w:val="ca-ES" w:eastAsia="en-US"/>
        </w:rPr>
        <w:t xml:space="preserve"> atorgants adopten els següents</w:t>
      </w:r>
    </w:p>
    <w:p w14:paraId="658CF96E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C49EA44" w14:textId="77777777" w:rsidR="00B547AD" w:rsidRPr="009976A3" w:rsidRDefault="00B547AD" w:rsidP="00F5524A">
      <w:pPr>
        <w:spacing w:after="120" w:line="360" w:lineRule="auto"/>
        <w:jc w:val="center"/>
        <w:rPr>
          <w:rFonts w:ascii="Arial" w:hAnsi="Arial" w:cs="Arial"/>
          <w:b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>ACORDS</w:t>
      </w:r>
    </w:p>
    <w:p w14:paraId="6AAD35D3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11F6DB10" w14:textId="1A2E4DA8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>I</w:t>
      </w:r>
      <w:r w:rsidRPr="00F5524A">
        <w:rPr>
          <w:rFonts w:ascii="Arial" w:hAnsi="Arial" w:cs="Arial"/>
          <w:bCs/>
          <w:sz w:val="24"/>
          <w:lang w:val="ca-ES" w:eastAsia="en-US"/>
        </w:rPr>
        <w:t>.</w:t>
      </w:r>
      <w:r w:rsidRPr="009976A3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F5524A">
        <w:rPr>
          <w:rFonts w:ascii="Arial" w:hAnsi="Arial" w:cs="Arial"/>
          <w:bCs/>
          <w:sz w:val="24"/>
          <w:lang w:val="ca-ES" w:eastAsia="en-US"/>
        </w:rPr>
        <w:t>E</w:t>
      </w:r>
      <w:r w:rsidRPr="009976A3">
        <w:rPr>
          <w:rFonts w:ascii="Arial" w:hAnsi="Arial" w:cs="Arial"/>
          <w:sz w:val="24"/>
          <w:lang w:val="ca-ES" w:eastAsia="en-US"/>
        </w:rPr>
        <w:t xml:space="preserve">n relació </w:t>
      </w:r>
      <w:r w:rsidR="00A36BEA">
        <w:rPr>
          <w:rFonts w:ascii="Arial" w:hAnsi="Arial" w:cs="Arial"/>
          <w:sz w:val="24"/>
          <w:lang w:val="ca-ES" w:eastAsia="en-US"/>
        </w:rPr>
        <w:t xml:space="preserve">amb </w:t>
      </w:r>
      <w:r w:rsidRPr="009976A3">
        <w:rPr>
          <w:rFonts w:ascii="Arial" w:hAnsi="Arial" w:cs="Arial"/>
          <w:sz w:val="24"/>
          <w:lang w:val="ca-ES" w:eastAsia="en-US"/>
        </w:rPr>
        <w:t>els fills</w:t>
      </w:r>
      <w:r w:rsidR="00A36BEA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 xml:space="preserve"> comuns</w:t>
      </w:r>
      <w:r w:rsidR="00A36BEA">
        <w:rPr>
          <w:rFonts w:ascii="Arial" w:hAnsi="Arial" w:cs="Arial"/>
          <w:sz w:val="24"/>
          <w:lang w:val="ca-ES" w:eastAsia="en-US"/>
        </w:rPr>
        <w:t>/es,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A36BEA">
        <w:rPr>
          <w:rFonts w:ascii="Arial" w:hAnsi="Arial" w:cs="Arial"/>
          <w:sz w:val="24"/>
          <w:lang w:val="ca-ES" w:eastAsia="en-US"/>
        </w:rPr>
        <w:t>les persones</w:t>
      </w:r>
      <w:r w:rsidR="00A36BEA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atorgants acorden que</w:t>
      </w:r>
      <w:r w:rsidR="00A36BEA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sens perjudici de la potestat parental, que </w:t>
      </w:r>
      <w:r w:rsidR="00A36BEA">
        <w:rPr>
          <w:rFonts w:ascii="Arial" w:hAnsi="Arial" w:cs="Arial"/>
          <w:sz w:val="24"/>
          <w:lang w:val="ca-ES" w:eastAsia="en-US"/>
        </w:rPr>
        <w:t>ha de seguir</w:t>
      </w:r>
      <w:r w:rsidR="00A36BEA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sent de tot</w:t>
      </w:r>
      <w:r w:rsidR="00A36BEA">
        <w:rPr>
          <w:rFonts w:ascii="Arial" w:hAnsi="Arial" w:cs="Arial"/>
          <w:sz w:val="24"/>
          <w:lang w:val="ca-ES" w:eastAsia="en-US"/>
        </w:rPr>
        <w:t>e</w:t>
      </w:r>
      <w:r w:rsidRPr="009976A3">
        <w:rPr>
          <w:rFonts w:ascii="Arial" w:hAnsi="Arial" w:cs="Arial"/>
          <w:sz w:val="24"/>
          <w:lang w:val="ca-ES" w:eastAsia="en-US"/>
        </w:rPr>
        <w:t>s d</w:t>
      </w:r>
      <w:r w:rsidR="00A36BEA">
        <w:rPr>
          <w:rFonts w:ascii="Arial" w:hAnsi="Arial" w:cs="Arial"/>
          <w:sz w:val="24"/>
          <w:lang w:val="ca-ES" w:eastAsia="en-US"/>
        </w:rPr>
        <w:t>ue</w:t>
      </w:r>
      <w:r w:rsidRPr="009976A3">
        <w:rPr>
          <w:rFonts w:ascii="Arial" w:hAnsi="Arial" w:cs="Arial"/>
          <w:sz w:val="24"/>
          <w:lang w:val="ca-ES" w:eastAsia="en-US"/>
        </w:rPr>
        <w:t xml:space="preserve">s, és </w:t>
      </w:r>
      <w:r w:rsidR="00A36BEA">
        <w:rPr>
          <w:rFonts w:ascii="Arial" w:hAnsi="Arial" w:cs="Arial"/>
          <w:sz w:val="24"/>
          <w:lang w:val="ca-ES" w:eastAsia="en-US"/>
        </w:rPr>
        <w:t xml:space="preserve">la seva </w:t>
      </w:r>
      <w:r w:rsidRPr="009976A3">
        <w:rPr>
          <w:rFonts w:ascii="Arial" w:hAnsi="Arial" w:cs="Arial"/>
          <w:sz w:val="24"/>
          <w:lang w:val="ca-ES" w:eastAsia="en-US"/>
        </w:rPr>
        <w:t xml:space="preserve">voluntat que ambdós progenitors </w:t>
      </w:r>
      <w:r w:rsidR="00A36BEA">
        <w:rPr>
          <w:rFonts w:ascii="Arial" w:hAnsi="Arial" w:cs="Arial"/>
          <w:sz w:val="24"/>
          <w:lang w:val="ca-ES" w:eastAsia="en-US"/>
        </w:rPr>
        <w:t>tinguin</w:t>
      </w:r>
      <w:r w:rsidR="00A36BEA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la guarda compartida dels fills</w:t>
      </w:r>
      <w:r w:rsidR="00A36BEA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 xml:space="preserve"> comuns</w:t>
      </w:r>
      <w:r w:rsidR="00A36BEA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 xml:space="preserve"> per setmanes partides i caps de setmana alterns fins als .................</w:t>
      </w:r>
      <w:r w:rsidR="00F455C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anys</w:t>
      </w:r>
      <w:r w:rsidR="00F455C3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i per setmanes alternes i un dia de pernocta</w:t>
      </w:r>
      <w:r w:rsidR="00F455C3">
        <w:rPr>
          <w:rFonts w:ascii="Arial" w:hAnsi="Arial" w:cs="Arial"/>
          <w:sz w:val="24"/>
          <w:lang w:val="ca-ES" w:eastAsia="en-US"/>
        </w:rPr>
        <w:t>ció</w:t>
      </w:r>
      <w:r w:rsidRPr="009976A3">
        <w:rPr>
          <w:rFonts w:ascii="Arial" w:hAnsi="Arial" w:cs="Arial"/>
          <w:sz w:val="24"/>
          <w:lang w:val="ca-ES" w:eastAsia="en-US"/>
        </w:rPr>
        <w:t xml:space="preserve"> intersetmanal amb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altre a partir dels .................</w:t>
      </w:r>
      <w:r w:rsidR="00F455C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anys.</w:t>
      </w:r>
      <w:r w:rsidR="00F455C3">
        <w:rPr>
          <w:rFonts w:ascii="Arial" w:hAnsi="Arial" w:cs="Arial"/>
          <w:sz w:val="24"/>
          <w:lang w:val="ca-ES" w:eastAsia="en-US"/>
        </w:rPr>
        <w:t xml:space="preserve"> (</w:t>
      </w:r>
      <w:r w:rsidR="00F455C3" w:rsidRPr="00F5524A">
        <w:rPr>
          <w:rFonts w:ascii="Arial" w:hAnsi="Arial" w:cs="Arial"/>
          <w:i/>
          <w:iCs/>
          <w:sz w:val="24"/>
          <w:lang w:val="ca-ES" w:eastAsia="en-US"/>
        </w:rPr>
        <w:t>Si escau, indiqueu un altre règim</w:t>
      </w:r>
      <w:r w:rsidR="00F455C3">
        <w:rPr>
          <w:rFonts w:ascii="Arial" w:hAnsi="Arial" w:cs="Arial"/>
          <w:i/>
          <w:iCs/>
          <w:sz w:val="24"/>
          <w:lang w:val="ca-ES" w:eastAsia="en-US"/>
        </w:rPr>
        <w:t xml:space="preserve"> de guarda</w:t>
      </w:r>
      <w:r w:rsidR="00F455C3" w:rsidRPr="00F5524A">
        <w:rPr>
          <w:rFonts w:ascii="Arial" w:hAnsi="Arial" w:cs="Arial"/>
          <w:i/>
          <w:iCs/>
          <w:sz w:val="24"/>
          <w:lang w:val="ca-ES" w:eastAsia="en-US"/>
        </w:rPr>
        <w:t>.</w:t>
      </w:r>
      <w:r w:rsidR="00F455C3">
        <w:rPr>
          <w:rFonts w:ascii="Arial" w:hAnsi="Arial" w:cs="Arial"/>
          <w:sz w:val="24"/>
          <w:lang w:val="ca-ES" w:eastAsia="en-US"/>
        </w:rPr>
        <w:t>)</w:t>
      </w:r>
    </w:p>
    <w:p w14:paraId="463EAE82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DB985D1" w14:textId="58C3A64E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sz w:val="24"/>
          <w:lang w:val="ca-ES" w:eastAsia="en-US"/>
        </w:rPr>
        <w:t>Igualment</w:t>
      </w:r>
      <w:r w:rsidR="00C85F60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convenen que </w:t>
      </w:r>
      <w:r w:rsidR="00C85F60">
        <w:rPr>
          <w:rFonts w:ascii="Arial" w:hAnsi="Arial" w:cs="Arial"/>
          <w:sz w:val="24"/>
          <w:lang w:val="ca-ES" w:eastAsia="en-US"/>
        </w:rPr>
        <w:t>han de contribuir</w:t>
      </w:r>
      <w:r w:rsidR="00C85F60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als aliments dels fills</w:t>
      </w:r>
      <w:r w:rsidR="00C85F60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>, en atenció als mitjans econòmics que tinguin al moment del cessament de la convivència, i les necessitats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aquells</w:t>
      </w:r>
      <w:r w:rsidR="00C85F60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>, aplicant el principi de proporcionalitat i equitat.</w:t>
      </w:r>
    </w:p>
    <w:p w14:paraId="014FA5E8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79C55DF" w14:textId="6B369C0E" w:rsidR="00B547AD" w:rsidRDefault="00B547AD" w:rsidP="00B4401B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lastRenderedPageBreak/>
        <w:t>II</w:t>
      </w:r>
      <w:r w:rsidRPr="00F5524A">
        <w:rPr>
          <w:rFonts w:ascii="Arial" w:hAnsi="Arial" w:cs="Arial"/>
          <w:bCs/>
          <w:sz w:val="24"/>
          <w:lang w:val="ca-ES" w:eastAsia="en-US"/>
        </w:rPr>
        <w:t>.</w:t>
      </w:r>
      <w:r w:rsidR="00C85F60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Que</w:t>
      </w:r>
      <w:r w:rsidR="00C85F60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als efectes </w:t>
      </w:r>
      <w:r w:rsidR="00C85F60">
        <w:rPr>
          <w:rFonts w:ascii="Arial" w:hAnsi="Arial" w:cs="Arial"/>
          <w:sz w:val="24"/>
          <w:lang w:val="ca-ES" w:eastAsia="en-US"/>
        </w:rPr>
        <w:t>del que estableix</w:t>
      </w:r>
      <w:r w:rsidRPr="009976A3">
        <w:rPr>
          <w:rFonts w:ascii="Arial" w:hAnsi="Arial" w:cs="Arial"/>
          <w:sz w:val="24"/>
          <w:lang w:val="ca-ES" w:eastAsia="en-US"/>
        </w:rPr>
        <w:t xml:space="preserve">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article 234-5 del CCCat</w:t>
      </w:r>
      <w:r w:rsidR="00C85F60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C85F60">
        <w:rPr>
          <w:rFonts w:ascii="Arial" w:hAnsi="Arial" w:cs="Arial"/>
          <w:sz w:val="24"/>
          <w:lang w:val="ca-ES" w:eastAsia="en-US"/>
        </w:rPr>
        <w:t xml:space="preserve">les persones </w:t>
      </w:r>
      <w:r w:rsidRPr="009976A3">
        <w:rPr>
          <w:rFonts w:ascii="Arial" w:hAnsi="Arial" w:cs="Arial"/>
          <w:sz w:val="24"/>
          <w:lang w:val="ca-ES" w:eastAsia="en-US"/>
        </w:rPr>
        <w:t>atorgants pacten que</w:t>
      </w:r>
      <w:r w:rsidR="00942843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en cas que la ruptura de la parella produeixi una disminució de la capacitat econòmica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 xml:space="preserve">un dels membres, </w:t>
      </w:r>
      <w:r w:rsidR="00C85F60">
        <w:rPr>
          <w:rFonts w:ascii="Arial" w:hAnsi="Arial" w:cs="Arial"/>
          <w:sz w:val="24"/>
          <w:lang w:val="ca-ES" w:eastAsia="en-US"/>
        </w:rPr>
        <w:t>aquest té</w:t>
      </w:r>
      <w:r w:rsidR="00C85F60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dret a percebre una pensió alimentària mensual durant un termini màxim de </w:t>
      </w:r>
      <w:r w:rsidR="00C85F60">
        <w:rPr>
          <w:rFonts w:ascii="Arial" w:hAnsi="Arial" w:cs="Arial"/>
          <w:sz w:val="24"/>
          <w:lang w:val="ca-ES" w:eastAsia="en-US"/>
        </w:rPr>
        <w:t>.....</w:t>
      </w:r>
      <w:r w:rsidR="00C85F60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anys, que </w:t>
      </w:r>
      <w:r w:rsidR="00C85F60">
        <w:rPr>
          <w:rFonts w:ascii="Arial" w:hAnsi="Arial" w:cs="Arial"/>
          <w:sz w:val="24"/>
          <w:lang w:val="ca-ES" w:eastAsia="en-US"/>
        </w:rPr>
        <w:t xml:space="preserve">s’ha de quantificar </w:t>
      </w:r>
      <w:r w:rsidRPr="009976A3">
        <w:rPr>
          <w:rFonts w:ascii="Arial" w:hAnsi="Arial" w:cs="Arial"/>
          <w:sz w:val="24"/>
          <w:lang w:val="ca-ES" w:eastAsia="en-US"/>
        </w:rPr>
        <w:t>de la manera</w:t>
      </w:r>
      <w:r w:rsidR="00C85F60">
        <w:rPr>
          <w:rFonts w:ascii="Arial" w:hAnsi="Arial" w:cs="Arial"/>
          <w:sz w:val="24"/>
          <w:lang w:val="ca-ES" w:eastAsia="en-US"/>
        </w:rPr>
        <w:t xml:space="preserve"> </w:t>
      </w:r>
      <w:r w:rsidR="00C85F60" w:rsidRPr="009976A3">
        <w:rPr>
          <w:rFonts w:ascii="Arial" w:hAnsi="Arial" w:cs="Arial"/>
          <w:sz w:val="24"/>
          <w:lang w:val="ca-ES" w:eastAsia="en-US"/>
        </w:rPr>
        <w:t>següent</w:t>
      </w:r>
      <w:r w:rsidRPr="009976A3">
        <w:rPr>
          <w:rFonts w:ascii="Arial" w:hAnsi="Arial" w:cs="Arial"/>
          <w:sz w:val="24"/>
          <w:lang w:val="ca-ES" w:eastAsia="en-US"/>
        </w:rPr>
        <w:t>:</w:t>
      </w:r>
    </w:p>
    <w:p w14:paraId="3137E509" w14:textId="77777777" w:rsidR="00C85F60" w:rsidRPr="009976A3" w:rsidRDefault="00C85F60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48A6C064" w14:textId="2059D5DB" w:rsidR="00C85F60" w:rsidRDefault="00C85F60" w:rsidP="00844EBE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844EBE">
        <w:rPr>
          <w:rFonts w:ascii="Arial" w:hAnsi="Arial" w:cs="Arial"/>
          <w:b/>
          <w:bCs/>
          <w:i/>
          <w:iCs/>
          <w:sz w:val="24"/>
          <w:lang w:val="ca-ES"/>
        </w:rPr>
        <w:t>a</w:t>
      </w:r>
      <w:r w:rsidRPr="00844EBE">
        <w:rPr>
          <w:rFonts w:ascii="Arial" w:hAnsi="Arial" w:cs="Arial"/>
          <w:b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Durant el transcurs del primer any des de la ruptura, </w:t>
      </w:r>
      <w:r>
        <w:rPr>
          <w:rFonts w:ascii="Arial" w:hAnsi="Arial" w:cs="Arial"/>
          <w:sz w:val="24"/>
          <w:lang w:val="ca-ES"/>
        </w:rPr>
        <w:t>la part</w:t>
      </w:r>
      <w:r w:rsidRPr="00856CA5">
        <w:rPr>
          <w:rFonts w:ascii="Arial" w:hAnsi="Arial" w:cs="Arial"/>
          <w:sz w:val="24"/>
          <w:lang w:val="ca-ES"/>
        </w:rPr>
        <w:t xml:space="preserve"> creditor</w:t>
      </w:r>
      <w:r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>té dret a percebre</w:t>
      </w:r>
      <w:r w:rsidRPr="00856CA5">
        <w:rPr>
          <w:rFonts w:ascii="Arial" w:hAnsi="Arial" w:cs="Arial"/>
          <w:sz w:val="24"/>
          <w:lang w:val="ca-ES"/>
        </w:rPr>
        <w:t xml:space="preserve"> la quantitat equivalent al </w:t>
      </w:r>
      <w:r w:rsidR="008D3DB5" w:rsidRPr="00856CA5">
        <w:rPr>
          <w:rFonts w:ascii="Arial" w:hAnsi="Arial" w:cs="Arial"/>
          <w:bCs/>
          <w:sz w:val="24"/>
          <w:lang w:val="ca-ES" w:eastAsia="en-US"/>
        </w:rPr>
        <w:t>......</w:t>
      </w:r>
      <w:r w:rsidR="008D3DB5">
        <w:rPr>
          <w:rFonts w:ascii="Arial" w:hAnsi="Arial" w:cs="Arial"/>
          <w:bCs/>
          <w:sz w:val="24"/>
          <w:lang w:val="ca-ES" w:eastAsia="en-US"/>
        </w:rPr>
        <w:t>%</w:t>
      </w:r>
      <w:r w:rsidRPr="00856CA5">
        <w:rPr>
          <w:rFonts w:ascii="Arial" w:hAnsi="Arial" w:cs="Arial"/>
          <w:sz w:val="24"/>
          <w:lang w:val="ca-ES"/>
        </w:rPr>
        <w:t xml:space="preserve"> dels ingressos mensuals nets de</w:t>
      </w:r>
      <w:r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l</w:t>
      </w:r>
      <w:r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 xml:space="preserve">part </w:t>
      </w:r>
      <w:r w:rsidRPr="00856CA5">
        <w:rPr>
          <w:rFonts w:ascii="Arial" w:hAnsi="Arial" w:cs="Arial"/>
          <w:sz w:val="24"/>
          <w:lang w:val="ca-ES"/>
        </w:rPr>
        <w:t>deutor</w:t>
      </w:r>
      <w:r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al moment de la ruptura</w:t>
      </w:r>
      <w:r>
        <w:rPr>
          <w:rFonts w:ascii="Arial" w:hAnsi="Arial" w:cs="Arial"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questa xifra </w:t>
      </w:r>
      <w:r>
        <w:rPr>
          <w:rFonts w:ascii="Arial" w:hAnsi="Arial" w:cs="Arial"/>
          <w:sz w:val="24"/>
          <w:lang w:val="ca-ES"/>
        </w:rPr>
        <w:t>té</w:t>
      </w:r>
      <w:r w:rsidRPr="00856CA5">
        <w:rPr>
          <w:rFonts w:ascii="Arial" w:hAnsi="Arial" w:cs="Arial"/>
          <w:sz w:val="24"/>
          <w:lang w:val="ca-ES"/>
        </w:rPr>
        <w:t xml:space="preserve"> com a límit màxim el salari mínim interprofessional de l’any </w:t>
      </w:r>
      <w:r>
        <w:rPr>
          <w:rFonts w:ascii="Arial" w:hAnsi="Arial" w:cs="Arial"/>
          <w:sz w:val="24"/>
          <w:lang w:val="ca-ES"/>
        </w:rPr>
        <w:t xml:space="preserve">en què es </w:t>
      </w:r>
      <w:r w:rsidRPr="00856CA5">
        <w:rPr>
          <w:rFonts w:ascii="Arial" w:hAnsi="Arial" w:cs="Arial"/>
          <w:sz w:val="24"/>
          <w:lang w:val="ca-ES"/>
        </w:rPr>
        <w:t>produeixi la ruptura de la parella.</w:t>
      </w:r>
    </w:p>
    <w:p w14:paraId="402F93B2" w14:textId="77777777" w:rsidR="00C85F60" w:rsidRPr="00856CA5" w:rsidRDefault="00C85F60" w:rsidP="00844EBE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</w:p>
    <w:p w14:paraId="7C41E58F" w14:textId="7216F64B" w:rsidR="00C85F60" w:rsidRDefault="00C85F60" w:rsidP="00844EBE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844EBE">
        <w:rPr>
          <w:rFonts w:ascii="Arial" w:hAnsi="Arial" w:cs="Arial"/>
          <w:b/>
          <w:bCs/>
          <w:i/>
          <w:iCs/>
          <w:sz w:val="24"/>
          <w:lang w:val="ca-ES"/>
        </w:rPr>
        <w:t>b</w:t>
      </w:r>
      <w:r w:rsidRPr="00844EBE">
        <w:rPr>
          <w:rFonts w:ascii="Arial" w:hAnsi="Arial" w:cs="Arial"/>
          <w:b/>
          <w:bCs/>
          <w:sz w:val="24"/>
          <w:lang w:val="ca-ES"/>
        </w:rPr>
        <w:t>.</w:t>
      </w:r>
      <w:r w:rsidRPr="00856CA5">
        <w:rPr>
          <w:rFonts w:ascii="Arial" w:hAnsi="Arial" w:cs="Arial"/>
          <w:sz w:val="24"/>
          <w:lang w:val="ca-ES"/>
        </w:rPr>
        <w:t xml:space="preserve"> Una vegada finalitzat el període anterior</w:t>
      </w:r>
      <w:r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i durant el transcurs del segon any, </w:t>
      </w:r>
      <w:r>
        <w:rPr>
          <w:rFonts w:ascii="Arial" w:hAnsi="Arial" w:cs="Arial"/>
          <w:sz w:val="24"/>
          <w:lang w:val="ca-ES"/>
        </w:rPr>
        <w:t>la part creditora té dret a percebre</w:t>
      </w:r>
      <w:r w:rsidRPr="00856CA5">
        <w:rPr>
          <w:rFonts w:ascii="Arial" w:hAnsi="Arial" w:cs="Arial"/>
          <w:sz w:val="24"/>
          <w:lang w:val="ca-ES"/>
        </w:rPr>
        <w:t xml:space="preserve"> mensualment el </w:t>
      </w:r>
      <w:r w:rsidR="008D3DB5" w:rsidRPr="00856CA5">
        <w:rPr>
          <w:rFonts w:ascii="Arial" w:hAnsi="Arial" w:cs="Arial"/>
          <w:bCs/>
          <w:sz w:val="24"/>
          <w:lang w:val="ca-ES" w:eastAsia="en-US"/>
        </w:rPr>
        <w:t>......</w:t>
      </w:r>
      <w:r w:rsidR="008D3DB5">
        <w:rPr>
          <w:rFonts w:ascii="Arial" w:hAnsi="Arial" w:cs="Arial"/>
          <w:bCs/>
          <w:sz w:val="24"/>
          <w:lang w:val="ca-ES" w:eastAsia="en-US"/>
        </w:rPr>
        <w:t>%</w:t>
      </w:r>
      <w:r w:rsidRPr="00856CA5">
        <w:rPr>
          <w:rFonts w:ascii="Arial" w:hAnsi="Arial" w:cs="Arial"/>
          <w:sz w:val="24"/>
          <w:lang w:val="ca-ES"/>
        </w:rPr>
        <w:t xml:space="preserve"> de la quantitat mensual abonada durant el primer any.</w:t>
      </w:r>
    </w:p>
    <w:p w14:paraId="07108D3F" w14:textId="77777777" w:rsidR="00C85F60" w:rsidRPr="00856CA5" w:rsidRDefault="00C85F60" w:rsidP="00844EBE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</w:p>
    <w:p w14:paraId="21076BC0" w14:textId="1B702069" w:rsidR="00C85F60" w:rsidRPr="00856CA5" w:rsidRDefault="00C85F60" w:rsidP="00844EBE">
      <w:pPr>
        <w:spacing w:after="120" w:line="360" w:lineRule="auto"/>
        <w:ind w:left="708"/>
        <w:rPr>
          <w:rFonts w:ascii="Arial" w:hAnsi="Arial" w:cs="Arial"/>
          <w:sz w:val="24"/>
          <w:lang w:val="ca-ES"/>
        </w:rPr>
      </w:pPr>
      <w:r w:rsidRPr="00844EBE">
        <w:rPr>
          <w:rFonts w:ascii="Arial" w:hAnsi="Arial" w:cs="Arial"/>
          <w:b/>
          <w:bCs/>
          <w:i/>
          <w:iCs/>
          <w:sz w:val="24"/>
          <w:lang w:val="ca-ES"/>
        </w:rPr>
        <w:t>c</w:t>
      </w:r>
      <w:r w:rsidRPr="00844EBE">
        <w:rPr>
          <w:rFonts w:ascii="Arial" w:hAnsi="Arial" w:cs="Arial"/>
          <w:b/>
          <w:bCs/>
          <w:sz w:val="24"/>
          <w:lang w:val="ca-ES"/>
        </w:rPr>
        <w:t>.</w:t>
      </w:r>
      <w:r w:rsidRPr="00741AD7">
        <w:rPr>
          <w:rFonts w:ascii="Arial" w:hAnsi="Arial" w:cs="Arial"/>
          <w:sz w:val="24"/>
          <w:lang w:val="ca-ES"/>
        </w:rPr>
        <w:t xml:space="preserve"> La part </w:t>
      </w:r>
      <w:r w:rsidRPr="00F2155A">
        <w:rPr>
          <w:rFonts w:ascii="Arial" w:hAnsi="Arial" w:cs="Arial"/>
          <w:sz w:val="24"/>
          <w:lang w:val="ca-ES"/>
        </w:rPr>
        <w:t>creditora</w:t>
      </w:r>
      <w:r w:rsidRPr="00741AD7">
        <w:rPr>
          <w:rFonts w:ascii="Arial" w:hAnsi="Arial" w:cs="Arial"/>
          <w:sz w:val="24"/>
          <w:lang w:val="ca-ES"/>
        </w:rPr>
        <w:t xml:space="preserve"> pot capitalitzar el pagament durant el primer any, de manera que la part </w:t>
      </w:r>
      <w:r w:rsidRPr="00F2155A">
        <w:rPr>
          <w:rFonts w:ascii="Arial" w:hAnsi="Arial" w:cs="Arial"/>
          <w:sz w:val="24"/>
          <w:lang w:val="ca-ES"/>
        </w:rPr>
        <w:t>deutora</w:t>
      </w:r>
      <w:r w:rsidRPr="00741AD7">
        <w:rPr>
          <w:rFonts w:ascii="Arial" w:hAnsi="Arial" w:cs="Arial"/>
          <w:sz w:val="24"/>
          <w:lang w:val="ca-ES"/>
        </w:rPr>
        <w:t xml:space="preserve"> el faci efectiu en un sol abonament i la quantia que resti fins als </w:t>
      </w:r>
      <w:r>
        <w:rPr>
          <w:rFonts w:ascii="Arial" w:hAnsi="Arial" w:cs="Arial"/>
          <w:sz w:val="24"/>
          <w:lang w:val="ca-ES"/>
        </w:rPr>
        <w:t>.....</w:t>
      </w:r>
      <w:r w:rsidRPr="00741AD7">
        <w:rPr>
          <w:rFonts w:ascii="Arial" w:hAnsi="Arial" w:cs="Arial"/>
          <w:sz w:val="24"/>
          <w:lang w:val="ca-ES"/>
        </w:rPr>
        <w:t xml:space="preserve"> anys quedi reduïda un </w:t>
      </w:r>
      <w:r w:rsidR="008D3DB5" w:rsidRPr="00856CA5">
        <w:rPr>
          <w:rFonts w:ascii="Arial" w:hAnsi="Arial" w:cs="Arial"/>
          <w:bCs/>
          <w:sz w:val="24"/>
          <w:lang w:val="ca-ES" w:eastAsia="en-US"/>
        </w:rPr>
        <w:t>......</w:t>
      </w:r>
      <w:r w:rsidR="008D3DB5">
        <w:rPr>
          <w:rFonts w:ascii="Arial" w:hAnsi="Arial" w:cs="Arial"/>
          <w:bCs/>
          <w:sz w:val="24"/>
          <w:lang w:val="ca-ES" w:eastAsia="en-US"/>
        </w:rPr>
        <w:t>%</w:t>
      </w:r>
      <w:r w:rsidRPr="00741AD7">
        <w:rPr>
          <w:rFonts w:ascii="Arial" w:hAnsi="Arial" w:cs="Arial"/>
          <w:sz w:val="24"/>
          <w:lang w:val="ca-ES"/>
        </w:rPr>
        <w:t>.</w:t>
      </w:r>
    </w:p>
    <w:p w14:paraId="3032EB1C" w14:textId="77777777" w:rsidR="00B547AD" w:rsidRDefault="00B547AD" w:rsidP="00B4401B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52E727A" w14:textId="7C1023AE" w:rsidR="00C85F60" w:rsidRDefault="00C85F60" w:rsidP="00B4401B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bookmarkStart w:id="1" w:name="_Hlk154826341"/>
      <w:r>
        <w:rPr>
          <w:rFonts w:ascii="Arial" w:hAnsi="Arial" w:cs="Arial"/>
          <w:sz w:val="24"/>
          <w:lang w:val="ca-ES" w:eastAsia="en-US"/>
        </w:rPr>
        <w:t>(</w:t>
      </w:r>
      <w:r w:rsidRPr="00F2155A">
        <w:rPr>
          <w:rFonts w:ascii="Arial" w:hAnsi="Arial" w:cs="Arial"/>
          <w:i/>
          <w:iCs/>
          <w:sz w:val="24"/>
          <w:lang w:val="ca-ES" w:eastAsia="en-US"/>
        </w:rPr>
        <w:t>Si escau, indiqueu un altre règim</w:t>
      </w:r>
      <w:r>
        <w:rPr>
          <w:rFonts w:ascii="Arial" w:hAnsi="Arial" w:cs="Arial"/>
          <w:i/>
          <w:iCs/>
          <w:sz w:val="24"/>
          <w:lang w:val="ca-ES" w:eastAsia="en-US"/>
        </w:rPr>
        <w:t xml:space="preserve"> per a la pensió alimentària</w:t>
      </w:r>
      <w:r w:rsidRPr="00F2155A">
        <w:rPr>
          <w:rFonts w:ascii="Arial" w:hAnsi="Arial" w:cs="Arial"/>
          <w:i/>
          <w:iCs/>
          <w:sz w:val="24"/>
          <w:lang w:val="ca-ES" w:eastAsia="en-US"/>
        </w:rPr>
        <w:t>.</w:t>
      </w:r>
      <w:r>
        <w:rPr>
          <w:rFonts w:ascii="Arial" w:hAnsi="Arial" w:cs="Arial"/>
          <w:sz w:val="24"/>
          <w:lang w:val="ca-ES" w:eastAsia="en-US"/>
        </w:rPr>
        <w:t>)</w:t>
      </w:r>
    </w:p>
    <w:bookmarkEnd w:id="1"/>
    <w:p w14:paraId="6E09A407" w14:textId="77777777" w:rsidR="00C85F60" w:rsidRPr="009976A3" w:rsidRDefault="00C85F60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35B4CCF" w14:textId="7E4876DB" w:rsidR="0010711A" w:rsidRPr="00856CA5" w:rsidRDefault="00B547AD" w:rsidP="0010711A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>III</w:t>
      </w:r>
      <w:r w:rsidRPr="00F5524A">
        <w:rPr>
          <w:rFonts w:ascii="Arial" w:hAnsi="Arial" w:cs="Arial"/>
          <w:bCs/>
          <w:sz w:val="24"/>
          <w:lang w:val="ca-ES" w:eastAsia="en-US"/>
        </w:rPr>
        <w:t>.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10711A" w:rsidRPr="00856CA5">
        <w:rPr>
          <w:rFonts w:ascii="Arial" w:hAnsi="Arial" w:cs="Arial"/>
          <w:sz w:val="24"/>
          <w:lang w:val="ca-ES"/>
        </w:rPr>
        <w:t xml:space="preserve">Si qualsevol dels membres de la parella </w:t>
      </w:r>
      <w:r w:rsidR="008D3DB5">
        <w:rPr>
          <w:rFonts w:ascii="Arial" w:hAnsi="Arial" w:cs="Arial"/>
          <w:sz w:val="24"/>
          <w:lang w:val="ca-ES"/>
        </w:rPr>
        <w:t>té</w:t>
      </w:r>
      <w:r w:rsidR="0010711A" w:rsidRPr="00856CA5">
        <w:rPr>
          <w:rFonts w:ascii="Arial" w:hAnsi="Arial" w:cs="Arial"/>
          <w:sz w:val="24"/>
          <w:lang w:val="ca-ES"/>
        </w:rPr>
        <w:t xml:space="preserve"> dret a la reclamació d</w:t>
      </w:r>
      <w:r w:rsidR="0010711A">
        <w:rPr>
          <w:rFonts w:ascii="Arial" w:hAnsi="Arial" w:cs="Arial"/>
          <w:sz w:val="24"/>
          <w:lang w:val="ca-ES"/>
        </w:rPr>
        <w:t>’</w:t>
      </w:r>
      <w:r w:rsidR="0010711A" w:rsidRPr="00856CA5">
        <w:rPr>
          <w:rFonts w:ascii="Arial" w:hAnsi="Arial" w:cs="Arial"/>
          <w:sz w:val="24"/>
          <w:lang w:val="ca-ES"/>
        </w:rPr>
        <w:t xml:space="preserve">una compensació patrimonial de l’article 234-9 del </w:t>
      </w:r>
      <w:r w:rsidR="0010711A">
        <w:rPr>
          <w:rFonts w:ascii="Arial" w:hAnsi="Arial" w:cs="Arial"/>
          <w:sz w:val="24"/>
          <w:lang w:val="ca-ES"/>
        </w:rPr>
        <w:t>CCCat</w:t>
      </w:r>
      <w:r w:rsidR="0010711A" w:rsidRPr="00856CA5">
        <w:rPr>
          <w:rFonts w:ascii="Arial" w:hAnsi="Arial" w:cs="Arial"/>
          <w:sz w:val="24"/>
          <w:lang w:val="ca-ES"/>
        </w:rPr>
        <w:t>, ambd</w:t>
      </w:r>
      <w:r w:rsidR="0010711A">
        <w:rPr>
          <w:rFonts w:ascii="Arial" w:hAnsi="Arial" w:cs="Arial"/>
          <w:sz w:val="24"/>
          <w:lang w:val="ca-ES"/>
        </w:rPr>
        <w:t>ue</w:t>
      </w:r>
      <w:r w:rsidR="0010711A" w:rsidRPr="00856CA5">
        <w:rPr>
          <w:rFonts w:ascii="Arial" w:hAnsi="Arial" w:cs="Arial"/>
          <w:sz w:val="24"/>
          <w:lang w:val="ca-ES"/>
        </w:rPr>
        <w:t>s</w:t>
      </w:r>
      <w:r w:rsidR="0010711A">
        <w:rPr>
          <w:rFonts w:ascii="Arial" w:hAnsi="Arial" w:cs="Arial"/>
          <w:sz w:val="24"/>
          <w:lang w:val="ca-ES"/>
        </w:rPr>
        <w:t xml:space="preserve"> persones</w:t>
      </w:r>
      <w:r w:rsidR="0010711A" w:rsidRPr="00856CA5">
        <w:rPr>
          <w:rFonts w:ascii="Arial" w:hAnsi="Arial" w:cs="Arial"/>
          <w:sz w:val="24"/>
          <w:lang w:val="ca-ES"/>
        </w:rPr>
        <w:t xml:space="preserve"> </w:t>
      </w:r>
      <w:hyperlink r:id="rId7" w:history="1">
        <w:r w:rsidR="0010711A" w:rsidRPr="00856CA5">
          <w:rPr>
            <w:rFonts w:ascii="Arial" w:hAnsi="Arial" w:cs="Arial"/>
            <w:sz w:val="24"/>
            <w:lang w:val="ca-ES"/>
          </w:rPr>
          <w:t>atorgants</w:t>
        </w:r>
      </w:hyperlink>
      <w:r w:rsidR="0010711A" w:rsidRPr="00856CA5">
        <w:rPr>
          <w:rFonts w:ascii="Arial" w:hAnsi="Arial" w:cs="Arial"/>
          <w:sz w:val="24"/>
          <w:lang w:val="ca-ES"/>
        </w:rPr>
        <w:t xml:space="preserve"> acorden expressament que la quantitat màxima que es </w:t>
      </w:r>
      <w:r w:rsidR="0010711A">
        <w:rPr>
          <w:rFonts w:ascii="Arial" w:hAnsi="Arial" w:cs="Arial"/>
          <w:sz w:val="24"/>
          <w:lang w:val="ca-ES"/>
        </w:rPr>
        <w:t>poden</w:t>
      </w:r>
      <w:r w:rsidR="0010711A" w:rsidRPr="00856CA5">
        <w:rPr>
          <w:rFonts w:ascii="Arial" w:hAnsi="Arial" w:cs="Arial"/>
          <w:sz w:val="24"/>
          <w:lang w:val="ca-ES"/>
        </w:rPr>
        <w:t xml:space="preserve"> reclamar per aquest concepte és de </w:t>
      </w:r>
      <w:r w:rsidR="0010711A" w:rsidRPr="00856CA5">
        <w:rPr>
          <w:rFonts w:ascii="Arial" w:hAnsi="Arial" w:cs="Arial"/>
          <w:bCs/>
          <w:sz w:val="24"/>
          <w:lang w:val="ca-ES" w:eastAsia="en-US"/>
        </w:rPr>
        <w:t>.................</w:t>
      </w:r>
      <w:r w:rsidR="0010711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10711A">
        <w:rPr>
          <w:rFonts w:ascii="Arial" w:hAnsi="Arial" w:cs="Arial"/>
          <w:sz w:val="24"/>
          <w:lang w:val="ca-ES"/>
        </w:rPr>
        <w:t>e</w:t>
      </w:r>
      <w:r w:rsidR="0010711A" w:rsidRPr="00856CA5">
        <w:rPr>
          <w:rFonts w:ascii="Arial" w:hAnsi="Arial" w:cs="Arial"/>
          <w:sz w:val="24"/>
          <w:lang w:val="ca-ES"/>
        </w:rPr>
        <w:t>uros (</w:t>
      </w:r>
      <w:r w:rsidR="0010711A" w:rsidRPr="00856CA5">
        <w:rPr>
          <w:rFonts w:ascii="Arial" w:hAnsi="Arial" w:cs="Arial"/>
          <w:bCs/>
          <w:sz w:val="24"/>
          <w:lang w:val="ca-ES" w:eastAsia="en-US"/>
        </w:rPr>
        <w:t>.................</w:t>
      </w:r>
      <w:r w:rsidR="0010711A" w:rsidRPr="00856CA5">
        <w:rPr>
          <w:rFonts w:ascii="Arial" w:hAnsi="Arial" w:cs="Arial"/>
          <w:sz w:val="24"/>
          <w:lang w:val="ca-ES"/>
        </w:rPr>
        <w:t>€).</w:t>
      </w:r>
    </w:p>
    <w:p w14:paraId="509E6D67" w14:textId="77777777" w:rsidR="0010711A" w:rsidRDefault="0010711A" w:rsidP="0010711A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68D7D7D7" w14:textId="77777777" w:rsidR="0010711A" w:rsidRPr="00856CA5" w:rsidRDefault="0010711A" w:rsidP="0010711A">
      <w:pPr>
        <w:spacing w:after="120" w:line="360" w:lineRule="auto"/>
        <w:rPr>
          <w:rFonts w:ascii="Arial" w:hAnsi="Arial" w:cs="Arial"/>
          <w:sz w:val="24"/>
          <w:lang w:val="ca-ES"/>
        </w:rPr>
      </w:pPr>
      <w:r w:rsidRPr="00856CA5">
        <w:rPr>
          <w:rFonts w:ascii="Arial" w:hAnsi="Arial" w:cs="Arial"/>
          <w:sz w:val="24"/>
          <w:lang w:val="ca-ES"/>
        </w:rPr>
        <w:t xml:space="preserve">Aquesta quantitat </w:t>
      </w:r>
      <w:r>
        <w:rPr>
          <w:rFonts w:ascii="Arial" w:hAnsi="Arial" w:cs="Arial"/>
          <w:sz w:val="24"/>
          <w:lang w:val="ca-ES"/>
        </w:rPr>
        <w:t>s’ha d’abonar</w:t>
      </w:r>
      <w:r w:rsidRPr="00856CA5">
        <w:rPr>
          <w:rFonts w:ascii="Arial" w:hAnsi="Arial" w:cs="Arial"/>
          <w:sz w:val="24"/>
          <w:lang w:val="ca-ES"/>
        </w:rPr>
        <w:t xml:space="preserve"> en metàl·lic i s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actualitza cada any de forma automàtica i acumulativa, en funció de les variacions que experimenti l</w:t>
      </w:r>
      <w:r>
        <w:rPr>
          <w:rFonts w:ascii="Arial" w:hAnsi="Arial" w:cs="Arial"/>
          <w:sz w:val="24"/>
          <w:lang w:val="ca-ES"/>
        </w:rPr>
        <w:t>’í</w:t>
      </w:r>
      <w:r w:rsidRPr="00856CA5">
        <w:rPr>
          <w:rFonts w:ascii="Arial" w:hAnsi="Arial" w:cs="Arial"/>
          <w:sz w:val="24"/>
          <w:lang w:val="ca-ES"/>
        </w:rPr>
        <w:t xml:space="preserve">ndex </w:t>
      </w:r>
      <w:r>
        <w:rPr>
          <w:rFonts w:ascii="Arial" w:hAnsi="Arial" w:cs="Arial"/>
          <w:sz w:val="24"/>
          <w:lang w:val="ca-ES"/>
        </w:rPr>
        <w:t>g</w:t>
      </w:r>
      <w:r w:rsidRPr="00856CA5">
        <w:rPr>
          <w:rFonts w:ascii="Arial" w:hAnsi="Arial" w:cs="Arial"/>
          <w:sz w:val="24"/>
          <w:lang w:val="ca-ES"/>
        </w:rPr>
        <w:t xml:space="preserve">eneral de </w:t>
      </w:r>
      <w:r>
        <w:rPr>
          <w:rFonts w:ascii="Arial" w:hAnsi="Arial" w:cs="Arial"/>
          <w:sz w:val="24"/>
          <w:lang w:val="ca-ES"/>
        </w:rPr>
        <w:t>p</w:t>
      </w:r>
      <w:r w:rsidRPr="00856CA5">
        <w:rPr>
          <w:rFonts w:ascii="Arial" w:hAnsi="Arial" w:cs="Arial"/>
          <w:sz w:val="24"/>
          <w:lang w:val="ca-ES"/>
        </w:rPr>
        <w:t xml:space="preserve">reus al </w:t>
      </w:r>
      <w:r>
        <w:rPr>
          <w:rFonts w:ascii="Arial" w:hAnsi="Arial" w:cs="Arial"/>
          <w:sz w:val="24"/>
          <w:lang w:val="ca-ES"/>
        </w:rPr>
        <w:t>c</w:t>
      </w:r>
      <w:r w:rsidRPr="00856CA5">
        <w:rPr>
          <w:rFonts w:ascii="Arial" w:hAnsi="Arial" w:cs="Arial"/>
          <w:sz w:val="24"/>
          <w:lang w:val="ca-ES"/>
        </w:rPr>
        <w:t>onsum a Catalunya, d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acord amb els índexs que fixa l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Institut </w:t>
      </w:r>
      <w:r w:rsidRPr="00856CA5">
        <w:rPr>
          <w:rFonts w:ascii="Arial" w:hAnsi="Arial" w:cs="Arial"/>
          <w:sz w:val="24"/>
          <w:lang w:val="ca-ES"/>
        </w:rPr>
        <w:lastRenderedPageBreak/>
        <w:t>Nacional d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Estadística o </w:t>
      </w:r>
      <w:r>
        <w:rPr>
          <w:rFonts w:ascii="Arial" w:hAnsi="Arial" w:cs="Arial"/>
          <w:sz w:val="24"/>
          <w:lang w:val="ca-ES"/>
        </w:rPr>
        <w:t>l’</w:t>
      </w:r>
      <w:r w:rsidRPr="00856CA5">
        <w:rPr>
          <w:rFonts w:ascii="Arial" w:hAnsi="Arial" w:cs="Arial"/>
          <w:sz w:val="24"/>
          <w:lang w:val="ca-ES"/>
        </w:rPr>
        <w:t xml:space="preserve">organisme que </w:t>
      </w:r>
      <w:r>
        <w:rPr>
          <w:rFonts w:ascii="Arial" w:hAnsi="Arial" w:cs="Arial"/>
          <w:sz w:val="24"/>
          <w:lang w:val="ca-ES"/>
        </w:rPr>
        <w:t>el</w:t>
      </w:r>
      <w:r w:rsidRPr="00856CA5">
        <w:rPr>
          <w:rFonts w:ascii="Arial" w:hAnsi="Arial" w:cs="Arial"/>
          <w:sz w:val="24"/>
          <w:lang w:val="ca-ES"/>
        </w:rPr>
        <w:t xml:space="preserve"> substitueixi per al conjunt nacional total, de manera que</w:t>
      </w:r>
      <w:r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>en cas que es produeixi</w:t>
      </w:r>
      <w:r w:rsidRPr="00856CA5">
        <w:rPr>
          <w:rFonts w:ascii="Arial" w:hAnsi="Arial" w:cs="Arial"/>
          <w:sz w:val="24"/>
          <w:lang w:val="ca-ES"/>
        </w:rPr>
        <w:t xml:space="preserve"> la ruptura de la parella, </w:t>
      </w:r>
      <w:r>
        <w:rPr>
          <w:rFonts w:ascii="Arial" w:hAnsi="Arial" w:cs="Arial"/>
          <w:sz w:val="24"/>
          <w:lang w:val="ca-ES"/>
        </w:rPr>
        <w:t>la part</w:t>
      </w:r>
      <w:r w:rsidRPr="00856CA5">
        <w:rPr>
          <w:rFonts w:ascii="Arial" w:hAnsi="Arial" w:cs="Arial"/>
          <w:sz w:val="24"/>
          <w:lang w:val="ca-ES"/>
        </w:rPr>
        <w:t xml:space="preserve"> creditor</w:t>
      </w:r>
      <w:r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de la compensació </w:t>
      </w:r>
      <w:r>
        <w:rPr>
          <w:rFonts w:ascii="Arial" w:hAnsi="Arial" w:cs="Arial"/>
          <w:sz w:val="24"/>
          <w:lang w:val="ca-ES"/>
        </w:rPr>
        <w:t>té</w:t>
      </w:r>
      <w:r w:rsidRPr="00856CA5">
        <w:rPr>
          <w:rFonts w:ascii="Arial" w:hAnsi="Arial" w:cs="Arial"/>
          <w:sz w:val="24"/>
          <w:lang w:val="ca-ES"/>
        </w:rPr>
        <w:t xml:space="preserve"> dret a percebre-la amb l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increment experimentat a l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aplicar l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 xml:space="preserve">índex de preus corresponent des del mes corrent fins al mes </w:t>
      </w:r>
      <w:r>
        <w:rPr>
          <w:rFonts w:ascii="Arial" w:hAnsi="Arial" w:cs="Arial"/>
          <w:sz w:val="24"/>
          <w:lang w:val="ca-ES"/>
        </w:rPr>
        <w:t>en què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>tingui</w:t>
      </w:r>
      <w:r w:rsidRPr="00856CA5">
        <w:rPr>
          <w:rFonts w:ascii="Arial" w:hAnsi="Arial" w:cs="Arial"/>
          <w:sz w:val="24"/>
          <w:lang w:val="ca-ES"/>
        </w:rPr>
        <w:t xml:space="preserve"> dret a perce</w:t>
      </w:r>
      <w:r>
        <w:rPr>
          <w:rFonts w:ascii="Arial" w:hAnsi="Arial" w:cs="Arial"/>
          <w:sz w:val="24"/>
          <w:lang w:val="ca-ES"/>
        </w:rPr>
        <w:t>bre-la</w:t>
      </w:r>
      <w:r w:rsidRPr="00856CA5">
        <w:rPr>
          <w:rFonts w:ascii="Arial" w:hAnsi="Arial" w:cs="Arial"/>
          <w:sz w:val="24"/>
          <w:lang w:val="ca-ES"/>
        </w:rPr>
        <w:t>.</w:t>
      </w:r>
    </w:p>
    <w:p w14:paraId="000A1620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1DFF7ED4" w14:textId="290DC849" w:rsidR="00B547AD" w:rsidRPr="009976A3" w:rsidRDefault="00B547AD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b/>
          <w:sz w:val="24"/>
          <w:lang w:val="ca-ES" w:eastAsia="en-US"/>
        </w:rPr>
        <w:t>IV</w:t>
      </w:r>
      <w:r w:rsidRPr="00F5524A">
        <w:rPr>
          <w:rFonts w:ascii="Arial" w:hAnsi="Arial" w:cs="Arial"/>
          <w:bCs/>
          <w:sz w:val="24"/>
          <w:lang w:val="ca-ES" w:eastAsia="en-US"/>
        </w:rPr>
        <w:t>.</w:t>
      </w:r>
      <w:r w:rsidRPr="009976A3">
        <w:rPr>
          <w:rFonts w:ascii="Arial" w:hAnsi="Arial" w:cs="Arial"/>
          <w:sz w:val="24"/>
          <w:lang w:val="ca-ES" w:eastAsia="en-US"/>
        </w:rPr>
        <w:t xml:space="preserve"> Pel que fa a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 xml:space="preserve">habitatge comú de la família, als efectes </w:t>
      </w:r>
      <w:r w:rsidR="00ED66B7">
        <w:rPr>
          <w:rFonts w:ascii="Arial" w:hAnsi="Arial" w:cs="Arial"/>
          <w:sz w:val="24"/>
          <w:lang w:val="ca-ES" w:eastAsia="en-US"/>
        </w:rPr>
        <w:t xml:space="preserve">del que estableix </w:t>
      </w:r>
      <w:r w:rsidRPr="009976A3">
        <w:rPr>
          <w:rFonts w:ascii="Arial" w:hAnsi="Arial" w:cs="Arial"/>
          <w:sz w:val="24"/>
          <w:lang w:val="ca-ES" w:eastAsia="en-US"/>
        </w:rPr>
        <w:t>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article 234-8 del CCCat, ambd</w:t>
      </w:r>
      <w:r w:rsidR="00ED66B7">
        <w:rPr>
          <w:rFonts w:ascii="Arial" w:hAnsi="Arial" w:cs="Arial"/>
          <w:sz w:val="24"/>
          <w:lang w:val="ca-ES" w:eastAsia="en-US"/>
        </w:rPr>
        <w:t>ue</w:t>
      </w:r>
      <w:r w:rsidRPr="009976A3">
        <w:rPr>
          <w:rFonts w:ascii="Arial" w:hAnsi="Arial" w:cs="Arial"/>
          <w:sz w:val="24"/>
          <w:lang w:val="ca-ES" w:eastAsia="en-US"/>
        </w:rPr>
        <w:t>s</w:t>
      </w:r>
      <w:r w:rsidR="00ED66B7">
        <w:rPr>
          <w:rFonts w:ascii="Arial" w:hAnsi="Arial" w:cs="Arial"/>
          <w:sz w:val="24"/>
          <w:lang w:val="ca-ES" w:eastAsia="en-US"/>
        </w:rPr>
        <w:t xml:space="preserve"> persones</w:t>
      </w:r>
      <w:r w:rsidRPr="009976A3">
        <w:rPr>
          <w:rFonts w:ascii="Arial" w:hAnsi="Arial" w:cs="Arial"/>
          <w:sz w:val="24"/>
          <w:lang w:val="ca-ES" w:eastAsia="en-US"/>
        </w:rPr>
        <w:t xml:space="preserve"> atorgants pacten que:</w:t>
      </w:r>
    </w:p>
    <w:p w14:paraId="6DB13D24" w14:textId="77777777" w:rsidR="00B547AD" w:rsidRPr="009976A3" w:rsidRDefault="00B547AD" w:rsidP="00F5524A">
      <w:pPr>
        <w:spacing w:after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43838969" w14:textId="1B85817A" w:rsidR="00B547AD" w:rsidRDefault="00B547AD" w:rsidP="008D3DB5">
      <w:pPr>
        <w:spacing w:after="120" w:line="360" w:lineRule="auto"/>
        <w:ind w:left="284"/>
        <w:rPr>
          <w:rFonts w:ascii="Arial" w:hAnsi="Arial" w:cs="Arial"/>
          <w:sz w:val="24"/>
          <w:lang w:val="ca-ES" w:eastAsia="en-US"/>
        </w:rPr>
      </w:pPr>
      <w:r w:rsidRPr="008D3DB5">
        <w:rPr>
          <w:rFonts w:ascii="Arial" w:hAnsi="Arial" w:cs="Arial"/>
          <w:b/>
          <w:sz w:val="24"/>
          <w:lang w:val="ca-ES" w:eastAsia="en-US"/>
        </w:rPr>
        <w:t>1.</w:t>
      </w:r>
      <w:r w:rsidRPr="009976A3">
        <w:rPr>
          <w:rFonts w:ascii="Arial" w:hAnsi="Arial" w:cs="Arial"/>
          <w:sz w:val="24"/>
          <w:lang w:val="ca-ES" w:eastAsia="en-US"/>
        </w:rPr>
        <w:t xml:space="preserve"> Si al moment de la ruptura </w:t>
      </w:r>
      <w:r w:rsidR="002511E0">
        <w:rPr>
          <w:rFonts w:ascii="Arial" w:hAnsi="Arial" w:cs="Arial"/>
          <w:sz w:val="24"/>
          <w:lang w:val="ca-ES" w:eastAsia="en-US"/>
        </w:rPr>
        <w:t>les persones</w:t>
      </w:r>
      <w:r w:rsidR="002511E0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atorgants viuen </w:t>
      </w:r>
      <w:r w:rsidR="00942843">
        <w:rPr>
          <w:rFonts w:ascii="Arial" w:hAnsi="Arial" w:cs="Arial"/>
          <w:sz w:val="24"/>
          <w:lang w:val="ca-ES" w:eastAsia="en-US"/>
        </w:rPr>
        <w:t>a</w:t>
      </w:r>
      <w:r w:rsidRPr="009976A3">
        <w:rPr>
          <w:rFonts w:ascii="Arial" w:hAnsi="Arial" w:cs="Arial"/>
          <w:sz w:val="24"/>
          <w:lang w:val="ca-ES" w:eastAsia="en-US"/>
        </w:rPr>
        <w:t xml:space="preserve"> un domicili propietat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 xml:space="preserve">un dels membres de la parella, </w:t>
      </w:r>
      <w:r w:rsidR="002511E0">
        <w:rPr>
          <w:rFonts w:ascii="Arial" w:hAnsi="Arial" w:cs="Arial"/>
          <w:sz w:val="24"/>
          <w:lang w:val="ca-ES" w:eastAsia="en-US"/>
        </w:rPr>
        <w:t xml:space="preserve">ambdues persones </w:t>
      </w:r>
      <w:r w:rsidRPr="009976A3">
        <w:rPr>
          <w:rFonts w:ascii="Arial" w:hAnsi="Arial" w:cs="Arial"/>
          <w:sz w:val="24"/>
          <w:lang w:val="ca-ES" w:eastAsia="en-US"/>
        </w:rPr>
        <w:t>signants acorden que queda desafectat automàticament del caràcter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 xml:space="preserve">habitatge familiar comú, </w:t>
      </w:r>
      <w:r w:rsidR="002511E0">
        <w:rPr>
          <w:rFonts w:ascii="Arial" w:hAnsi="Arial" w:cs="Arial"/>
          <w:sz w:val="24"/>
          <w:lang w:val="ca-ES"/>
        </w:rPr>
        <w:t>i el</w:t>
      </w:r>
      <w:r w:rsidR="002511E0" w:rsidRPr="00856CA5">
        <w:rPr>
          <w:rFonts w:ascii="Arial" w:hAnsi="Arial" w:cs="Arial"/>
          <w:sz w:val="24"/>
          <w:lang w:val="ca-ES"/>
        </w:rPr>
        <w:t xml:space="preserve"> membre de la parella que no </w:t>
      </w:r>
      <w:r w:rsidR="002511E0">
        <w:rPr>
          <w:rFonts w:ascii="Arial" w:hAnsi="Arial" w:cs="Arial"/>
          <w:sz w:val="24"/>
          <w:lang w:val="ca-ES"/>
        </w:rPr>
        <w:t xml:space="preserve">en </w:t>
      </w:r>
      <w:r w:rsidR="002511E0" w:rsidRPr="00856CA5">
        <w:rPr>
          <w:rFonts w:ascii="Arial" w:hAnsi="Arial" w:cs="Arial"/>
          <w:sz w:val="24"/>
          <w:lang w:val="ca-ES"/>
        </w:rPr>
        <w:t>sigui propietari</w:t>
      </w:r>
      <w:r w:rsidR="002511E0">
        <w:rPr>
          <w:rFonts w:ascii="Arial" w:hAnsi="Arial" w:cs="Arial"/>
          <w:sz w:val="24"/>
          <w:lang w:val="ca-ES"/>
        </w:rPr>
        <w:t xml:space="preserve"> l’ha d’abandonar</w:t>
      </w:r>
      <w:r w:rsidRPr="009976A3">
        <w:rPr>
          <w:rFonts w:ascii="Arial" w:hAnsi="Arial" w:cs="Arial"/>
          <w:sz w:val="24"/>
          <w:lang w:val="ca-ES" w:eastAsia="en-US"/>
        </w:rPr>
        <w:t>.</w:t>
      </w:r>
    </w:p>
    <w:p w14:paraId="3376CE3B" w14:textId="77777777" w:rsidR="002511E0" w:rsidRPr="009976A3" w:rsidRDefault="002511E0" w:rsidP="008D3DB5">
      <w:pPr>
        <w:spacing w:after="120" w:line="360" w:lineRule="auto"/>
        <w:ind w:left="284"/>
        <w:rPr>
          <w:rFonts w:ascii="Arial" w:hAnsi="Arial" w:cs="Arial"/>
          <w:sz w:val="24"/>
          <w:lang w:val="ca-ES" w:eastAsia="en-US"/>
        </w:rPr>
      </w:pPr>
    </w:p>
    <w:p w14:paraId="283B5A63" w14:textId="598DB5A1" w:rsidR="00B547AD" w:rsidRPr="009976A3" w:rsidRDefault="00B547AD" w:rsidP="008D3DB5">
      <w:pPr>
        <w:spacing w:after="120" w:line="360" w:lineRule="auto"/>
        <w:ind w:left="284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sz w:val="24"/>
          <w:lang w:val="ca-ES" w:eastAsia="en-US"/>
        </w:rPr>
        <w:t xml:space="preserve">No obstant </w:t>
      </w:r>
      <w:r w:rsidR="002511E0">
        <w:rPr>
          <w:rFonts w:ascii="Arial" w:hAnsi="Arial" w:cs="Arial"/>
          <w:sz w:val="24"/>
          <w:lang w:val="ca-ES" w:eastAsia="en-US"/>
        </w:rPr>
        <w:t xml:space="preserve">això, </w:t>
      </w:r>
      <w:r w:rsidRPr="009976A3">
        <w:rPr>
          <w:rFonts w:ascii="Arial" w:hAnsi="Arial" w:cs="Arial"/>
          <w:sz w:val="24"/>
          <w:lang w:val="ca-ES" w:eastAsia="en-US"/>
        </w:rPr>
        <w:t xml:space="preserve">en cas </w:t>
      </w:r>
      <w:r w:rsidR="002511E0">
        <w:rPr>
          <w:rFonts w:ascii="Arial" w:hAnsi="Arial" w:cs="Arial"/>
          <w:sz w:val="24"/>
          <w:lang w:val="ca-ES" w:eastAsia="en-US"/>
        </w:rPr>
        <w:t xml:space="preserve">que </w:t>
      </w:r>
      <w:r w:rsidR="005748A3">
        <w:rPr>
          <w:rFonts w:ascii="Arial" w:hAnsi="Arial" w:cs="Arial"/>
          <w:sz w:val="24"/>
          <w:lang w:val="ca-ES" w:eastAsia="en-US"/>
        </w:rPr>
        <w:t>els</w:t>
      </w:r>
      <w:r w:rsidRPr="009976A3">
        <w:rPr>
          <w:rFonts w:ascii="Arial" w:hAnsi="Arial" w:cs="Arial"/>
          <w:sz w:val="24"/>
          <w:lang w:val="ca-ES" w:eastAsia="en-US"/>
        </w:rPr>
        <w:t xml:space="preserve"> fills</w:t>
      </w:r>
      <w:r w:rsidR="002511E0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 xml:space="preserve"> comuns</w:t>
      </w:r>
      <w:r w:rsidR="002511E0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5748A3">
        <w:rPr>
          <w:rFonts w:ascii="Arial" w:hAnsi="Arial" w:cs="Arial"/>
          <w:sz w:val="24"/>
          <w:lang w:val="ca-ES" w:eastAsia="en-US"/>
        </w:rPr>
        <w:t xml:space="preserve">siguin </w:t>
      </w:r>
      <w:r w:rsidRPr="009976A3">
        <w:rPr>
          <w:rFonts w:ascii="Arial" w:hAnsi="Arial" w:cs="Arial"/>
          <w:sz w:val="24"/>
          <w:lang w:val="ca-ES" w:eastAsia="en-US"/>
        </w:rPr>
        <w:t>menors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edat o majors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edat no independents econòmicament</w:t>
      </w:r>
      <w:r w:rsidR="002511E0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i </w:t>
      </w:r>
      <w:r w:rsidR="002511E0">
        <w:rPr>
          <w:rFonts w:ascii="Arial" w:hAnsi="Arial" w:cs="Arial"/>
          <w:sz w:val="24"/>
          <w:lang w:val="ca-ES" w:eastAsia="en-US"/>
        </w:rPr>
        <w:t xml:space="preserve">que </w:t>
      </w:r>
      <w:r w:rsidRPr="009976A3">
        <w:rPr>
          <w:rFonts w:ascii="Arial" w:hAnsi="Arial" w:cs="Arial"/>
          <w:sz w:val="24"/>
          <w:lang w:val="ca-ES" w:eastAsia="en-US"/>
        </w:rPr>
        <w:t>qui tingui l</w:t>
      </w:r>
      <w:r w:rsidR="002511E0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obligació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abandonar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habitatge sigui el progenitor encarregat de la seva custòdia o companyia, el progenitor propietari de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habitatge ha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assegurar la necessitat habitacional dels seus fills</w:t>
      </w:r>
      <w:r w:rsidR="005748A3">
        <w:rPr>
          <w:rFonts w:ascii="Arial" w:hAnsi="Arial" w:cs="Arial"/>
          <w:sz w:val="24"/>
          <w:lang w:val="ca-ES" w:eastAsia="en-US"/>
        </w:rPr>
        <w:t>/es</w:t>
      </w:r>
      <w:r w:rsidRPr="009976A3">
        <w:rPr>
          <w:rFonts w:ascii="Arial" w:hAnsi="Arial" w:cs="Arial"/>
          <w:sz w:val="24"/>
          <w:lang w:val="ca-ES" w:eastAsia="en-US"/>
        </w:rPr>
        <w:t xml:space="preserve"> de forma semblant a </w:t>
      </w:r>
      <w:r w:rsidR="005748A3">
        <w:rPr>
          <w:rFonts w:ascii="Arial" w:hAnsi="Arial" w:cs="Arial"/>
          <w:sz w:val="24"/>
          <w:lang w:val="ca-ES" w:eastAsia="en-US"/>
        </w:rPr>
        <w:t>aquella de la qual gaudien</w:t>
      </w:r>
      <w:r w:rsidRPr="009976A3">
        <w:rPr>
          <w:rFonts w:ascii="Arial" w:hAnsi="Arial" w:cs="Arial"/>
          <w:sz w:val="24"/>
          <w:lang w:val="ca-ES" w:eastAsia="en-US"/>
        </w:rPr>
        <w:t xml:space="preserve"> en el moment de la ruptura</w:t>
      </w:r>
      <w:r w:rsidR="005748A3">
        <w:rPr>
          <w:rFonts w:ascii="Arial" w:hAnsi="Arial" w:cs="Arial"/>
          <w:sz w:val="24"/>
          <w:lang w:val="ca-ES" w:eastAsia="en-US"/>
        </w:rPr>
        <w:t>. En aquest sentit,</w:t>
      </w:r>
      <w:r w:rsidRPr="009976A3">
        <w:rPr>
          <w:rFonts w:ascii="Arial" w:hAnsi="Arial" w:cs="Arial"/>
          <w:sz w:val="24"/>
          <w:lang w:val="ca-ES" w:eastAsia="en-US"/>
        </w:rPr>
        <w:t xml:space="preserve"> el progenitor no custodi es compromet a facilitar a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altre progenitor</w:t>
      </w:r>
      <w:r w:rsidR="005748A3">
        <w:rPr>
          <w:rFonts w:ascii="Arial" w:hAnsi="Arial" w:cs="Arial"/>
          <w:sz w:val="24"/>
          <w:lang w:val="ca-ES" w:eastAsia="en-US"/>
        </w:rPr>
        <w:t>,</w:t>
      </w:r>
      <w:r w:rsidRPr="009976A3">
        <w:rPr>
          <w:rFonts w:ascii="Arial" w:hAnsi="Arial" w:cs="Arial"/>
          <w:sz w:val="24"/>
          <w:lang w:val="ca-ES" w:eastAsia="en-US"/>
        </w:rPr>
        <w:t xml:space="preserve"> i </w:t>
      </w:r>
      <w:r w:rsidR="005748A3">
        <w:rPr>
          <w:rFonts w:ascii="Arial" w:hAnsi="Arial" w:cs="Arial"/>
          <w:sz w:val="24"/>
          <w:lang w:val="ca-ES" w:eastAsia="en-US"/>
        </w:rPr>
        <w:t xml:space="preserve">exclusivament </w:t>
      </w:r>
      <w:r w:rsidRPr="009976A3">
        <w:rPr>
          <w:rFonts w:ascii="Arial" w:hAnsi="Arial" w:cs="Arial"/>
          <w:sz w:val="24"/>
          <w:lang w:val="ca-ES" w:eastAsia="en-US"/>
        </w:rPr>
        <w:t xml:space="preserve">al seu càrrec, </w:t>
      </w:r>
      <w:r w:rsidR="005748A3">
        <w:rPr>
          <w:rFonts w:ascii="Arial" w:hAnsi="Arial" w:cs="Arial"/>
          <w:sz w:val="24"/>
          <w:lang w:val="ca-ES" w:eastAsia="en-US"/>
        </w:rPr>
        <w:t xml:space="preserve">un </w:t>
      </w:r>
      <w:r w:rsidRPr="009976A3">
        <w:rPr>
          <w:rFonts w:ascii="Arial" w:hAnsi="Arial" w:cs="Arial"/>
          <w:sz w:val="24"/>
          <w:lang w:val="ca-ES" w:eastAsia="en-US"/>
        </w:rPr>
        <w:t xml:space="preserve">altre habitatge </w:t>
      </w:r>
      <w:r w:rsidR="00942843">
        <w:rPr>
          <w:rFonts w:ascii="Arial" w:hAnsi="Arial" w:cs="Arial"/>
          <w:sz w:val="24"/>
          <w:lang w:val="ca-ES" w:eastAsia="en-US"/>
        </w:rPr>
        <w:t>a</w:t>
      </w:r>
      <w:r w:rsidRPr="009976A3">
        <w:rPr>
          <w:rFonts w:ascii="Arial" w:hAnsi="Arial" w:cs="Arial"/>
          <w:sz w:val="24"/>
          <w:lang w:val="ca-ES" w:eastAsia="en-US"/>
        </w:rPr>
        <w:t xml:space="preserve"> la mateixa zona o a les proximitats de l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 xml:space="preserve">antic habitatge familiar comú, amb una superfície mínima de </w:t>
      </w:r>
      <w:r w:rsidR="005748A3">
        <w:rPr>
          <w:rFonts w:ascii="Arial" w:hAnsi="Arial" w:cs="Arial"/>
          <w:sz w:val="24"/>
          <w:lang w:val="ca-ES" w:eastAsia="en-US"/>
        </w:rPr>
        <w:t>.....</w:t>
      </w:r>
      <w:r w:rsidR="005748A3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>metres quadrats, dota</w:t>
      </w:r>
      <w:r w:rsidR="005748A3">
        <w:rPr>
          <w:rFonts w:ascii="Arial" w:hAnsi="Arial" w:cs="Arial"/>
          <w:sz w:val="24"/>
          <w:lang w:val="ca-ES" w:eastAsia="en-US"/>
        </w:rPr>
        <w:t>t</w:t>
      </w:r>
      <w:r w:rsidRPr="009976A3">
        <w:rPr>
          <w:rFonts w:ascii="Arial" w:hAnsi="Arial" w:cs="Arial"/>
          <w:sz w:val="24"/>
          <w:lang w:val="ca-ES" w:eastAsia="en-US"/>
        </w:rPr>
        <w:t xml:space="preserve"> de mobiliari i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un parament domèstic que l</w:t>
      </w:r>
      <w:r w:rsidR="005748A3">
        <w:rPr>
          <w:rFonts w:ascii="Arial" w:hAnsi="Arial" w:cs="Arial"/>
          <w:sz w:val="24"/>
          <w:lang w:val="ca-ES" w:eastAsia="en-US"/>
        </w:rPr>
        <w:t>i</w:t>
      </w:r>
      <w:r w:rsidRPr="009976A3">
        <w:rPr>
          <w:rFonts w:ascii="Arial" w:hAnsi="Arial" w:cs="Arial"/>
          <w:sz w:val="24"/>
          <w:lang w:val="ca-ES" w:eastAsia="en-US"/>
        </w:rPr>
        <w:t xml:space="preserve"> permeti residir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una forma digna i amb les comoditats pròpies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Pr="009976A3">
        <w:rPr>
          <w:rFonts w:ascii="Arial" w:hAnsi="Arial" w:cs="Arial"/>
          <w:sz w:val="24"/>
          <w:lang w:val="ca-ES" w:eastAsia="en-US"/>
        </w:rPr>
        <w:t>una família mitjana.</w:t>
      </w:r>
    </w:p>
    <w:p w14:paraId="633F0113" w14:textId="77777777" w:rsidR="008D3DB5" w:rsidRPr="009976A3" w:rsidRDefault="008D3DB5" w:rsidP="008D3DB5">
      <w:pPr>
        <w:spacing w:after="120" w:line="360" w:lineRule="auto"/>
        <w:ind w:left="284"/>
        <w:rPr>
          <w:rFonts w:ascii="Arial" w:hAnsi="Arial" w:cs="Arial"/>
          <w:sz w:val="24"/>
          <w:lang w:val="ca-ES" w:eastAsia="en-US"/>
        </w:rPr>
      </w:pPr>
    </w:p>
    <w:p w14:paraId="1A6BB99C" w14:textId="68EF0BEB" w:rsidR="00B547AD" w:rsidRDefault="00B547AD" w:rsidP="008D3DB5">
      <w:pPr>
        <w:spacing w:after="120" w:line="360" w:lineRule="auto"/>
        <w:ind w:left="284"/>
        <w:rPr>
          <w:rFonts w:ascii="Arial" w:hAnsi="Arial" w:cs="Arial"/>
          <w:sz w:val="24"/>
          <w:lang w:val="ca-ES" w:eastAsia="en-US"/>
        </w:rPr>
      </w:pPr>
      <w:r w:rsidRPr="008D3DB5">
        <w:rPr>
          <w:rFonts w:ascii="Arial" w:hAnsi="Arial" w:cs="Arial"/>
          <w:b/>
          <w:sz w:val="24"/>
          <w:lang w:val="ca-ES" w:eastAsia="en-US"/>
        </w:rPr>
        <w:t>2.</w:t>
      </w:r>
      <w:r w:rsidRPr="009976A3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En cas que el domicili comú sigui propietat de tots dos </w:t>
      </w:r>
      <w:r w:rsidR="00A92A8F">
        <w:rPr>
          <w:rFonts w:ascii="Arial" w:hAnsi="Arial" w:cs="Arial"/>
          <w:sz w:val="24"/>
          <w:lang w:val="ca-ES" w:eastAsia="en-US"/>
        </w:rPr>
        <w:t>membres</w:t>
      </w:r>
      <w:r w:rsidRPr="009976A3">
        <w:rPr>
          <w:rFonts w:ascii="Arial" w:hAnsi="Arial" w:cs="Arial"/>
          <w:sz w:val="24"/>
          <w:lang w:val="ca-ES" w:eastAsia="en-US"/>
        </w:rPr>
        <w:t xml:space="preserve">, </w:t>
      </w:r>
      <w:r w:rsidR="00A92A8F">
        <w:rPr>
          <w:rFonts w:ascii="Arial" w:hAnsi="Arial" w:cs="Arial"/>
          <w:sz w:val="24"/>
          <w:lang w:val="ca-ES" w:eastAsia="en-US"/>
        </w:rPr>
        <w:t xml:space="preserve">ambdues persones </w:t>
      </w:r>
      <w:r w:rsidRPr="009976A3">
        <w:rPr>
          <w:rFonts w:ascii="Arial" w:hAnsi="Arial" w:cs="Arial"/>
          <w:sz w:val="24"/>
          <w:lang w:val="ca-ES" w:eastAsia="en-US"/>
        </w:rPr>
        <w:t>signants</w:t>
      </w:r>
      <w:r w:rsidR="00A92A8F">
        <w:rPr>
          <w:rFonts w:ascii="Arial" w:hAnsi="Arial" w:cs="Arial"/>
          <w:sz w:val="24"/>
          <w:lang w:val="ca-ES" w:eastAsia="en-US"/>
        </w:rPr>
        <w:t xml:space="preserve"> en</w:t>
      </w:r>
      <w:r w:rsidRPr="009976A3">
        <w:rPr>
          <w:rFonts w:ascii="Arial" w:hAnsi="Arial" w:cs="Arial"/>
          <w:sz w:val="24"/>
          <w:lang w:val="ca-ES" w:eastAsia="en-US"/>
        </w:rPr>
        <w:t xml:space="preserve"> pacten expressament la divisió de la manera</w:t>
      </w:r>
      <w:r w:rsidR="00A92A8F">
        <w:rPr>
          <w:rFonts w:ascii="Arial" w:hAnsi="Arial" w:cs="Arial"/>
          <w:sz w:val="24"/>
          <w:lang w:val="ca-ES" w:eastAsia="en-US"/>
        </w:rPr>
        <w:t xml:space="preserve"> </w:t>
      </w:r>
      <w:r w:rsidR="00A92A8F" w:rsidRPr="009976A3">
        <w:rPr>
          <w:rFonts w:ascii="Arial" w:hAnsi="Arial" w:cs="Arial"/>
          <w:sz w:val="24"/>
          <w:lang w:val="ca-ES" w:eastAsia="en-US"/>
        </w:rPr>
        <w:t>següent</w:t>
      </w:r>
      <w:r w:rsidRPr="009976A3">
        <w:rPr>
          <w:rFonts w:ascii="Arial" w:hAnsi="Arial" w:cs="Arial"/>
          <w:sz w:val="24"/>
          <w:lang w:val="ca-ES" w:eastAsia="en-US"/>
        </w:rPr>
        <w:t>:</w:t>
      </w:r>
    </w:p>
    <w:p w14:paraId="1DA6CF15" w14:textId="77777777" w:rsidR="00A92A8F" w:rsidRPr="009976A3" w:rsidRDefault="00A92A8F" w:rsidP="00F5524A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1BC60E7" w14:textId="18B38005" w:rsidR="00B547AD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/>
        </w:rPr>
      </w:pPr>
      <w:r w:rsidRPr="008D3DB5">
        <w:rPr>
          <w:rFonts w:ascii="Arial" w:hAnsi="Arial" w:cs="Arial"/>
          <w:b/>
          <w:bCs/>
          <w:i/>
          <w:iCs/>
          <w:sz w:val="24"/>
          <w:lang w:val="ca-ES" w:eastAsia="en-US"/>
        </w:rPr>
        <w:lastRenderedPageBreak/>
        <w:t>a</w:t>
      </w:r>
      <w:r w:rsidR="00B547AD" w:rsidRPr="008D3DB5">
        <w:rPr>
          <w:rFonts w:ascii="Arial" w:hAnsi="Arial" w:cs="Arial"/>
          <w:b/>
          <w:bCs/>
          <w:sz w:val="24"/>
          <w:lang w:val="ca-ES" w:eastAsia="en-US"/>
        </w:rPr>
        <w:t>.</w:t>
      </w:r>
      <w:r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/>
        </w:rPr>
        <w:t>U</w:t>
      </w:r>
      <w:r w:rsidRPr="00856CA5">
        <w:rPr>
          <w:rFonts w:ascii="Arial" w:hAnsi="Arial" w:cs="Arial"/>
          <w:sz w:val="24"/>
          <w:lang w:val="ca-ES"/>
        </w:rPr>
        <w:t>n agent de la propietat immobiliària designat per ambdós propietaris</w:t>
      </w:r>
      <w:r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o, en cas de discrepància</w:t>
      </w:r>
      <w:r>
        <w:rPr>
          <w:rFonts w:ascii="Arial" w:hAnsi="Arial" w:cs="Arial"/>
          <w:sz w:val="24"/>
          <w:lang w:val="ca-ES"/>
        </w:rPr>
        <w:t>,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 xml:space="preserve">un </w:t>
      </w:r>
      <w:r w:rsidRPr="00856CA5">
        <w:rPr>
          <w:rFonts w:ascii="Arial" w:hAnsi="Arial" w:cs="Arial"/>
          <w:sz w:val="24"/>
          <w:lang w:val="ca-ES"/>
        </w:rPr>
        <w:t>agent nomenat pel Col·legi d</w:t>
      </w:r>
      <w:r>
        <w:rPr>
          <w:rFonts w:ascii="Arial" w:hAnsi="Arial" w:cs="Arial"/>
          <w:sz w:val="24"/>
          <w:lang w:val="ca-ES"/>
        </w:rPr>
        <w:t>’</w:t>
      </w:r>
      <w:r w:rsidRPr="00856CA5">
        <w:rPr>
          <w:rFonts w:ascii="Arial" w:hAnsi="Arial" w:cs="Arial"/>
          <w:sz w:val="24"/>
          <w:lang w:val="ca-ES"/>
        </w:rPr>
        <w:t>Agents de la Propietat Immobiliària de .................</w:t>
      </w:r>
      <w:r>
        <w:rPr>
          <w:rFonts w:ascii="Arial" w:hAnsi="Arial" w:cs="Arial"/>
          <w:sz w:val="24"/>
          <w:lang w:val="ca-ES"/>
        </w:rPr>
        <w:t xml:space="preserve"> (</w:t>
      </w:r>
      <w:r w:rsidRPr="00F2155A">
        <w:rPr>
          <w:rFonts w:ascii="Arial" w:hAnsi="Arial" w:cs="Arial"/>
          <w:i/>
          <w:iCs/>
          <w:sz w:val="24"/>
          <w:lang w:val="ca-ES"/>
        </w:rPr>
        <w:t>població</w:t>
      </w:r>
      <w:r>
        <w:rPr>
          <w:rFonts w:ascii="Arial" w:hAnsi="Arial" w:cs="Arial"/>
          <w:sz w:val="24"/>
          <w:lang w:val="ca-ES"/>
        </w:rPr>
        <w:t>)</w:t>
      </w:r>
      <w:r w:rsidR="00BB6875">
        <w:rPr>
          <w:rFonts w:ascii="Arial" w:hAnsi="Arial" w:cs="Arial"/>
          <w:sz w:val="24"/>
          <w:lang w:val="ca-ES"/>
        </w:rPr>
        <w:t>,</w:t>
      </w:r>
      <w:r>
        <w:rPr>
          <w:rFonts w:ascii="Arial" w:hAnsi="Arial" w:cs="Arial"/>
          <w:sz w:val="24"/>
          <w:lang w:val="ca-ES"/>
        </w:rPr>
        <w:t xml:space="preserve"> ha de valorar la finca.</w:t>
      </w:r>
    </w:p>
    <w:p w14:paraId="409BA808" w14:textId="77777777" w:rsidR="00A92A8F" w:rsidRPr="009976A3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</w:p>
    <w:p w14:paraId="22DE3F7B" w14:textId="3942EC06" w:rsidR="00B547AD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  <w:r w:rsidRPr="008D3DB5">
        <w:rPr>
          <w:rFonts w:ascii="Arial" w:hAnsi="Arial" w:cs="Arial"/>
          <w:b/>
          <w:bCs/>
          <w:i/>
          <w:iCs/>
          <w:sz w:val="24"/>
          <w:lang w:val="ca-ES" w:eastAsia="en-US"/>
        </w:rPr>
        <w:t>b</w:t>
      </w:r>
      <w:r w:rsidR="00B547AD" w:rsidRPr="008D3DB5">
        <w:rPr>
          <w:rFonts w:ascii="Arial" w:hAnsi="Arial" w:cs="Arial"/>
          <w:b/>
          <w:bCs/>
          <w:sz w:val="24"/>
          <w:lang w:val="ca-ES" w:eastAsia="en-US"/>
        </w:rPr>
        <w:t>.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Una vegada feta la valoració, qualsevol de</w:t>
      </w:r>
      <w:r>
        <w:rPr>
          <w:rFonts w:ascii="Arial" w:hAnsi="Arial" w:cs="Arial"/>
          <w:sz w:val="24"/>
          <w:lang w:val="ca-E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>l</w:t>
      </w:r>
      <w:r>
        <w:rPr>
          <w:rFonts w:ascii="Arial" w:hAnsi="Arial" w:cs="Arial"/>
          <w:sz w:val="24"/>
          <w:lang w:val="ca-ES"/>
        </w:rPr>
        <w:t>e</w:t>
      </w:r>
      <w:r w:rsidRPr="00856CA5">
        <w:rPr>
          <w:rFonts w:ascii="Arial" w:hAnsi="Arial" w:cs="Arial"/>
          <w:sz w:val="24"/>
          <w:lang w:val="ca-ES"/>
        </w:rPr>
        <w:t>s</w:t>
      </w:r>
      <w:r>
        <w:rPr>
          <w:rFonts w:ascii="Arial" w:hAnsi="Arial" w:cs="Arial"/>
          <w:sz w:val="24"/>
          <w:lang w:val="ca-ES"/>
        </w:rPr>
        <w:t xml:space="preserve"> persones</w:t>
      </w:r>
      <w:r w:rsidRPr="00856CA5">
        <w:rPr>
          <w:rFonts w:ascii="Arial" w:hAnsi="Arial" w:cs="Arial"/>
          <w:sz w:val="24"/>
          <w:lang w:val="ca-ES"/>
        </w:rPr>
        <w:t xml:space="preserve"> atorgants po</w:t>
      </w:r>
      <w:r>
        <w:rPr>
          <w:rFonts w:ascii="Arial" w:hAnsi="Arial" w:cs="Arial"/>
          <w:sz w:val="24"/>
          <w:lang w:val="ca-ES"/>
        </w:rPr>
        <w:t>t</w:t>
      </w:r>
      <w:r w:rsidRPr="00856CA5">
        <w:rPr>
          <w:rFonts w:ascii="Arial" w:hAnsi="Arial" w:cs="Arial"/>
          <w:sz w:val="24"/>
          <w:lang w:val="ca-ES"/>
        </w:rPr>
        <w:t xml:space="preserve"> pagar a l’altr</w:t>
      </w:r>
      <w:r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la quantia proporcional al seu coeficient de propietat, i en cas que tot</w:t>
      </w:r>
      <w:r>
        <w:rPr>
          <w:rFonts w:ascii="Arial" w:hAnsi="Arial" w:cs="Arial"/>
          <w:sz w:val="24"/>
          <w:lang w:val="ca-ES"/>
        </w:rPr>
        <w:t>e</w:t>
      </w:r>
      <w:r w:rsidRPr="00856CA5">
        <w:rPr>
          <w:rFonts w:ascii="Arial" w:hAnsi="Arial" w:cs="Arial"/>
          <w:sz w:val="24"/>
          <w:lang w:val="ca-ES"/>
        </w:rPr>
        <w:t>s d</w:t>
      </w:r>
      <w:r>
        <w:rPr>
          <w:rFonts w:ascii="Arial" w:hAnsi="Arial" w:cs="Arial"/>
          <w:sz w:val="24"/>
          <w:lang w:val="ca-ES"/>
        </w:rPr>
        <w:t>ue</w:t>
      </w:r>
      <w:r w:rsidRPr="00856CA5">
        <w:rPr>
          <w:rFonts w:ascii="Arial" w:hAnsi="Arial" w:cs="Arial"/>
          <w:sz w:val="24"/>
          <w:lang w:val="ca-ES"/>
        </w:rPr>
        <w:t>s estiguin interessa</w:t>
      </w:r>
      <w:r>
        <w:rPr>
          <w:rFonts w:ascii="Arial" w:hAnsi="Arial" w:cs="Arial"/>
          <w:sz w:val="24"/>
          <w:lang w:val="ca-ES"/>
        </w:rPr>
        <w:t>de</w:t>
      </w:r>
      <w:r w:rsidRPr="00856CA5">
        <w:rPr>
          <w:rFonts w:ascii="Arial" w:hAnsi="Arial" w:cs="Arial"/>
          <w:sz w:val="24"/>
          <w:lang w:val="ca-ES"/>
        </w:rPr>
        <w:t xml:space="preserve">s </w:t>
      </w:r>
      <w:r w:rsidR="0005232F">
        <w:rPr>
          <w:rFonts w:ascii="Arial" w:hAnsi="Arial" w:cs="Arial"/>
          <w:sz w:val="24"/>
          <w:lang w:val="ca-ES"/>
        </w:rPr>
        <w:t>a</w:t>
      </w:r>
      <w:r w:rsidRPr="00856CA5">
        <w:rPr>
          <w:rFonts w:ascii="Arial" w:hAnsi="Arial" w:cs="Arial"/>
          <w:sz w:val="24"/>
          <w:lang w:val="ca-ES"/>
        </w:rPr>
        <w:t xml:space="preserve"> </w:t>
      </w:r>
      <w:r>
        <w:rPr>
          <w:rFonts w:ascii="Arial" w:hAnsi="Arial" w:cs="Arial"/>
          <w:sz w:val="24"/>
          <w:lang w:val="ca-ES"/>
        </w:rPr>
        <w:t xml:space="preserve">adquirir-la, la propietat </w:t>
      </w:r>
      <w:r w:rsidRPr="00856CA5">
        <w:rPr>
          <w:rFonts w:ascii="Arial" w:hAnsi="Arial" w:cs="Arial"/>
          <w:sz w:val="24"/>
          <w:lang w:val="ca-ES"/>
        </w:rPr>
        <w:t>s’</w:t>
      </w:r>
      <w:r w:rsidR="0005232F">
        <w:rPr>
          <w:rFonts w:ascii="Arial" w:hAnsi="Arial" w:cs="Arial"/>
          <w:sz w:val="24"/>
          <w:lang w:val="ca-ES"/>
        </w:rPr>
        <w:t>ha d’</w:t>
      </w:r>
      <w:r w:rsidRPr="00856CA5">
        <w:rPr>
          <w:rFonts w:ascii="Arial" w:hAnsi="Arial" w:cs="Arial"/>
          <w:sz w:val="24"/>
          <w:lang w:val="ca-ES"/>
        </w:rPr>
        <w:t>adjudica</w:t>
      </w:r>
      <w:r w:rsidR="0005232F">
        <w:rPr>
          <w:rFonts w:ascii="Arial" w:hAnsi="Arial" w:cs="Arial"/>
          <w:sz w:val="24"/>
          <w:lang w:val="ca-ES"/>
        </w:rPr>
        <w:t>r</w:t>
      </w:r>
      <w:r w:rsidRPr="00856CA5">
        <w:rPr>
          <w:rFonts w:ascii="Arial" w:hAnsi="Arial" w:cs="Arial"/>
          <w:sz w:val="24"/>
          <w:lang w:val="ca-ES"/>
        </w:rPr>
        <w:t xml:space="preserve"> a sort</w:t>
      </w:r>
      <w:r>
        <w:rPr>
          <w:rFonts w:ascii="Arial" w:hAnsi="Arial" w:cs="Arial"/>
          <w:sz w:val="24"/>
          <w:lang w:val="ca-ES"/>
        </w:rPr>
        <w:t>s</w:t>
      </w:r>
      <w:r w:rsidR="00B547AD" w:rsidRPr="009976A3">
        <w:rPr>
          <w:rFonts w:ascii="Arial" w:hAnsi="Arial" w:cs="Arial"/>
          <w:sz w:val="24"/>
          <w:lang w:val="ca-ES" w:eastAsia="en-US"/>
        </w:rPr>
        <w:t>.</w:t>
      </w:r>
    </w:p>
    <w:p w14:paraId="519881EB" w14:textId="77777777" w:rsidR="00A92A8F" w:rsidRPr="009976A3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</w:p>
    <w:p w14:paraId="4336290D" w14:textId="6F5D5CFF" w:rsidR="00B547AD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  <w:r w:rsidRPr="008D3DB5">
        <w:rPr>
          <w:rFonts w:ascii="Arial" w:hAnsi="Arial" w:cs="Arial"/>
          <w:b/>
          <w:bCs/>
          <w:i/>
          <w:iCs/>
          <w:sz w:val="24"/>
          <w:lang w:val="ca-ES" w:eastAsia="en-US"/>
        </w:rPr>
        <w:t>c</w:t>
      </w:r>
      <w:r w:rsidR="00B547AD" w:rsidRPr="008D3DB5">
        <w:rPr>
          <w:rFonts w:ascii="Arial" w:hAnsi="Arial" w:cs="Arial"/>
          <w:b/>
          <w:bCs/>
          <w:sz w:val="24"/>
          <w:lang w:val="ca-ES" w:eastAsia="en-US"/>
        </w:rPr>
        <w:t>.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856CA5">
        <w:rPr>
          <w:rFonts w:ascii="Arial" w:hAnsi="Arial" w:cs="Arial"/>
          <w:sz w:val="24"/>
          <w:lang w:val="ca-ES"/>
        </w:rPr>
        <w:t xml:space="preserve">Si cap dels propietaris està interessat </w:t>
      </w:r>
      <w:r w:rsidR="0005232F">
        <w:rPr>
          <w:rFonts w:ascii="Arial" w:hAnsi="Arial" w:cs="Arial"/>
          <w:sz w:val="24"/>
          <w:lang w:val="ca-ES"/>
        </w:rPr>
        <w:t>a</w:t>
      </w:r>
      <w:r>
        <w:rPr>
          <w:rFonts w:ascii="Arial" w:hAnsi="Arial" w:cs="Arial"/>
          <w:sz w:val="24"/>
          <w:lang w:val="ca-ES"/>
        </w:rPr>
        <w:t xml:space="preserve"> adquirir-la</w:t>
      </w:r>
      <w:r w:rsidRPr="00856CA5">
        <w:rPr>
          <w:rFonts w:ascii="Arial" w:hAnsi="Arial" w:cs="Arial"/>
          <w:sz w:val="24"/>
          <w:lang w:val="ca-ES"/>
        </w:rPr>
        <w:t xml:space="preserve">, </w:t>
      </w:r>
      <w:r>
        <w:rPr>
          <w:rFonts w:ascii="Arial" w:hAnsi="Arial" w:cs="Arial"/>
          <w:sz w:val="24"/>
          <w:lang w:val="ca-ES"/>
        </w:rPr>
        <w:t xml:space="preserve">s’ha de posar </w:t>
      </w:r>
      <w:r w:rsidRPr="00856CA5">
        <w:rPr>
          <w:rFonts w:ascii="Arial" w:hAnsi="Arial" w:cs="Arial"/>
          <w:sz w:val="24"/>
          <w:lang w:val="ca-ES"/>
        </w:rPr>
        <w:t xml:space="preserve">a la venda al mercat immobiliari partint del preu determinat </w:t>
      </w:r>
      <w:r>
        <w:rPr>
          <w:rFonts w:ascii="Arial" w:hAnsi="Arial" w:cs="Arial"/>
          <w:sz w:val="24"/>
          <w:lang w:val="ca-ES"/>
        </w:rPr>
        <w:t>en la</w:t>
      </w:r>
      <w:r w:rsidRPr="00856CA5">
        <w:rPr>
          <w:rFonts w:ascii="Arial" w:hAnsi="Arial" w:cs="Arial"/>
          <w:sz w:val="24"/>
          <w:lang w:val="ca-ES"/>
        </w:rPr>
        <w:t xml:space="preserve"> valoració </w:t>
      </w:r>
      <w:r>
        <w:rPr>
          <w:rFonts w:ascii="Arial" w:hAnsi="Arial" w:cs="Arial"/>
          <w:sz w:val="24"/>
          <w:lang w:val="ca-ES"/>
        </w:rPr>
        <w:t xml:space="preserve">feta </w:t>
      </w:r>
      <w:r w:rsidRPr="00856CA5">
        <w:rPr>
          <w:rFonts w:ascii="Arial" w:hAnsi="Arial" w:cs="Arial"/>
          <w:sz w:val="24"/>
          <w:lang w:val="ca-ES"/>
        </w:rPr>
        <w:t>per l’agent de la propietat immobiliària</w:t>
      </w:r>
      <w:r w:rsidR="00B547AD" w:rsidRPr="009976A3">
        <w:rPr>
          <w:rFonts w:ascii="Arial" w:hAnsi="Arial" w:cs="Arial"/>
          <w:sz w:val="24"/>
          <w:lang w:val="ca-ES" w:eastAsia="en-US"/>
        </w:rPr>
        <w:t>.</w:t>
      </w:r>
    </w:p>
    <w:p w14:paraId="44E063FD" w14:textId="77777777" w:rsidR="00A92A8F" w:rsidRPr="009976A3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</w:p>
    <w:p w14:paraId="0FD1A99F" w14:textId="72E7F0D2" w:rsidR="00B547AD" w:rsidRPr="009976A3" w:rsidRDefault="00B547AD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  <w:r w:rsidRPr="009976A3">
        <w:rPr>
          <w:rFonts w:ascii="Arial" w:hAnsi="Arial" w:cs="Arial"/>
          <w:sz w:val="24"/>
          <w:lang w:val="ca-ES" w:eastAsia="en-US"/>
        </w:rPr>
        <w:t xml:space="preserve">Aquest mateix pacte </w:t>
      </w:r>
      <w:r w:rsidR="00A92A8F">
        <w:rPr>
          <w:rFonts w:ascii="Arial" w:hAnsi="Arial" w:cs="Arial"/>
          <w:sz w:val="24"/>
          <w:lang w:val="ca-ES" w:eastAsia="en-US"/>
        </w:rPr>
        <w:t xml:space="preserve">s’aplica </w:t>
      </w:r>
      <w:r w:rsidRPr="009976A3">
        <w:rPr>
          <w:rFonts w:ascii="Arial" w:hAnsi="Arial" w:cs="Arial"/>
          <w:sz w:val="24"/>
          <w:lang w:val="ca-ES" w:eastAsia="en-US"/>
        </w:rPr>
        <w:t xml:space="preserve">a la resta de finques propietat </w:t>
      </w:r>
      <w:r w:rsidR="00A92A8F">
        <w:rPr>
          <w:rFonts w:ascii="Arial" w:hAnsi="Arial" w:cs="Arial"/>
          <w:sz w:val="24"/>
          <w:lang w:val="ca-ES" w:eastAsia="en-US"/>
        </w:rPr>
        <w:t>d’ambdues persones</w:t>
      </w:r>
      <w:r w:rsidR="00A92A8F" w:rsidRPr="009976A3">
        <w:rPr>
          <w:rFonts w:ascii="Arial" w:hAnsi="Arial" w:cs="Arial"/>
          <w:sz w:val="24"/>
          <w:lang w:val="ca-ES" w:eastAsia="en-US"/>
        </w:rPr>
        <w:t xml:space="preserve"> </w:t>
      </w:r>
      <w:r w:rsidRPr="009976A3">
        <w:rPr>
          <w:rFonts w:ascii="Arial" w:hAnsi="Arial" w:cs="Arial"/>
          <w:sz w:val="24"/>
          <w:lang w:val="ca-ES" w:eastAsia="en-US"/>
        </w:rPr>
        <w:t xml:space="preserve">convivents. </w:t>
      </w:r>
    </w:p>
    <w:p w14:paraId="70D58C68" w14:textId="77777777" w:rsidR="00A92A8F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</w:p>
    <w:p w14:paraId="796500B1" w14:textId="0620FD3B" w:rsidR="00B547AD" w:rsidRPr="009976A3" w:rsidRDefault="00A92A8F" w:rsidP="008D3DB5">
      <w:pPr>
        <w:spacing w:after="120" w:line="360" w:lineRule="auto"/>
        <w:ind w:left="709"/>
        <w:rPr>
          <w:rFonts w:ascii="Arial" w:hAnsi="Arial" w:cs="Arial"/>
          <w:sz w:val="24"/>
          <w:lang w:val="ca-ES" w:eastAsia="en-US"/>
        </w:rPr>
      </w:pPr>
      <w:r w:rsidRPr="008D3DB5">
        <w:rPr>
          <w:rFonts w:ascii="Arial" w:hAnsi="Arial" w:cs="Arial"/>
          <w:b/>
          <w:bCs/>
          <w:i/>
          <w:iCs/>
          <w:sz w:val="24"/>
          <w:lang w:val="ca-ES" w:eastAsia="en-US"/>
        </w:rPr>
        <w:t>d</w:t>
      </w:r>
      <w:r w:rsidR="00B547AD" w:rsidRPr="008D3DB5">
        <w:rPr>
          <w:rFonts w:ascii="Arial" w:hAnsi="Arial" w:cs="Arial"/>
          <w:b/>
          <w:bCs/>
          <w:i/>
          <w:iCs/>
          <w:sz w:val="24"/>
          <w:lang w:val="ca-ES" w:eastAsia="en-US"/>
        </w:rPr>
        <w:t>.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No obstant</w:t>
      </w:r>
      <w:r>
        <w:rPr>
          <w:rFonts w:ascii="Arial" w:hAnsi="Arial" w:cs="Arial"/>
          <w:sz w:val="24"/>
          <w:lang w:val="ca-ES" w:eastAsia="en-US"/>
        </w:rPr>
        <w:t xml:space="preserve"> això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, en el cas </w:t>
      </w:r>
      <w:r>
        <w:rPr>
          <w:rFonts w:ascii="Arial" w:hAnsi="Arial" w:cs="Arial"/>
          <w:sz w:val="24"/>
          <w:lang w:val="ca-ES" w:eastAsia="en-US"/>
        </w:rPr>
        <w:t>que els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fills</w:t>
      </w:r>
      <w:r>
        <w:rPr>
          <w:rFonts w:ascii="Arial" w:hAnsi="Arial" w:cs="Arial"/>
          <w:sz w:val="24"/>
          <w:lang w:val="ca-ES" w:eastAsia="en-US"/>
        </w:rPr>
        <w:t>/es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comuns siguin menors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="00B547AD" w:rsidRPr="009976A3">
        <w:rPr>
          <w:rFonts w:ascii="Arial" w:hAnsi="Arial" w:cs="Arial"/>
          <w:sz w:val="24"/>
          <w:lang w:val="ca-ES" w:eastAsia="en-US"/>
        </w:rPr>
        <w:t>edat o majors d</w:t>
      </w:r>
      <w:r w:rsidR="009976A3" w:rsidRPr="009976A3">
        <w:rPr>
          <w:rFonts w:ascii="Arial" w:hAnsi="Arial" w:cs="Arial"/>
          <w:sz w:val="24"/>
          <w:lang w:val="ca-ES" w:eastAsia="en-US"/>
        </w:rPr>
        <w:t>’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edat no independents econòmicament, el progenitor encarregat de la seva guarda </w:t>
      </w:r>
      <w:r>
        <w:rPr>
          <w:rFonts w:ascii="Arial" w:hAnsi="Arial" w:cs="Arial"/>
          <w:sz w:val="24"/>
          <w:lang w:val="ca-ES" w:eastAsia="en-US"/>
        </w:rPr>
        <w:t xml:space="preserve">té 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dret a ser indemnitzat pel progenitor no custodi amb el pagament de la quantia proporcional al seu coeficient de propietat incrementada en un </w:t>
      </w:r>
      <w:r>
        <w:rPr>
          <w:rFonts w:ascii="Arial" w:hAnsi="Arial" w:cs="Arial"/>
          <w:sz w:val="24"/>
          <w:lang w:val="ca-ES" w:eastAsia="en-US"/>
        </w:rPr>
        <w:t>.....</w:t>
      </w:r>
      <w:r w:rsidR="00BB6875">
        <w:rPr>
          <w:rFonts w:ascii="Arial" w:hAnsi="Arial" w:cs="Arial"/>
          <w:sz w:val="24"/>
          <w:lang w:val="ca-ES" w:eastAsia="en-US"/>
        </w:rPr>
        <w:t>%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per cadascun dels fills</w:t>
      </w:r>
      <w:r>
        <w:rPr>
          <w:rFonts w:ascii="Arial" w:hAnsi="Arial" w:cs="Arial"/>
          <w:sz w:val="24"/>
          <w:lang w:val="ca-ES" w:eastAsia="en-US"/>
        </w:rPr>
        <w:t>/es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que quedin sota la seva responsabilitat </w:t>
      </w:r>
      <w:r>
        <w:rPr>
          <w:rFonts w:ascii="Arial" w:hAnsi="Arial" w:cs="Arial"/>
          <w:sz w:val="24"/>
          <w:lang w:val="ca-ES" w:eastAsia="en-US"/>
        </w:rPr>
        <w:t xml:space="preserve">que siguin 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menors de </w:t>
      </w:r>
      <w:r>
        <w:rPr>
          <w:rFonts w:ascii="Arial" w:hAnsi="Arial" w:cs="Arial"/>
          <w:sz w:val="24"/>
          <w:lang w:val="ca-ES" w:eastAsia="en-US"/>
        </w:rPr>
        <w:t>.....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anys, en un </w:t>
      </w:r>
      <w:r>
        <w:rPr>
          <w:rFonts w:ascii="Arial" w:hAnsi="Arial" w:cs="Arial"/>
          <w:sz w:val="24"/>
          <w:lang w:val="ca-ES" w:eastAsia="en-US"/>
        </w:rPr>
        <w:t>.....</w:t>
      </w:r>
      <w:r w:rsidR="00BB6875">
        <w:rPr>
          <w:rFonts w:ascii="Arial" w:hAnsi="Arial" w:cs="Arial"/>
          <w:sz w:val="24"/>
          <w:lang w:val="ca-ES" w:eastAsia="en-US"/>
        </w:rPr>
        <w:t>%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si tenen una edat de </w:t>
      </w:r>
      <w:r>
        <w:rPr>
          <w:rFonts w:ascii="Arial" w:hAnsi="Arial" w:cs="Arial"/>
          <w:sz w:val="24"/>
          <w:lang w:val="ca-ES" w:eastAsia="en-US"/>
        </w:rPr>
        <w:t>.....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a </w:t>
      </w:r>
      <w:r>
        <w:rPr>
          <w:rFonts w:ascii="Arial" w:hAnsi="Arial" w:cs="Arial"/>
          <w:sz w:val="24"/>
          <w:lang w:val="ca-ES" w:eastAsia="en-US"/>
        </w:rPr>
        <w:t>.....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anys, i en un </w:t>
      </w:r>
      <w:r>
        <w:rPr>
          <w:rFonts w:ascii="Arial" w:hAnsi="Arial" w:cs="Arial"/>
          <w:sz w:val="24"/>
          <w:lang w:val="ca-ES" w:eastAsia="en-US"/>
        </w:rPr>
        <w:t>.....</w:t>
      </w:r>
      <w:r w:rsidR="00BB6875">
        <w:rPr>
          <w:rFonts w:ascii="Arial" w:hAnsi="Arial" w:cs="Arial"/>
          <w:sz w:val="24"/>
          <w:lang w:val="ca-ES" w:eastAsia="en-US"/>
        </w:rPr>
        <w:t>%</w:t>
      </w:r>
      <w:r w:rsidR="00B547AD" w:rsidRPr="009976A3">
        <w:rPr>
          <w:rFonts w:ascii="Arial" w:hAnsi="Arial" w:cs="Arial"/>
          <w:sz w:val="24"/>
          <w:lang w:val="ca-ES" w:eastAsia="en-US"/>
        </w:rPr>
        <w:t xml:space="preserve"> si són majors de </w:t>
      </w:r>
      <w:r>
        <w:rPr>
          <w:rFonts w:ascii="Arial" w:hAnsi="Arial" w:cs="Arial"/>
          <w:sz w:val="24"/>
          <w:lang w:val="ca-ES" w:eastAsia="en-US"/>
        </w:rPr>
        <w:t>.....</w:t>
      </w:r>
      <w:r w:rsidRPr="009976A3">
        <w:rPr>
          <w:rFonts w:ascii="Arial" w:hAnsi="Arial" w:cs="Arial"/>
          <w:sz w:val="24"/>
          <w:lang w:val="ca-ES" w:eastAsia="en-US"/>
        </w:rPr>
        <w:t xml:space="preserve"> </w:t>
      </w:r>
      <w:r w:rsidR="00B547AD" w:rsidRPr="009976A3">
        <w:rPr>
          <w:rFonts w:ascii="Arial" w:hAnsi="Arial" w:cs="Arial"/>
          <w:sz w:val="24"/>
          <w:lang w:val="ca-ES" w:eastAsia="en-US"/>
        </w:rPr>
        <w:t>anys.</w:t>
      </w:r>
    </w:p>
    <w:p w14:paraId="7BE542F7" w14:textId="77777777" w:rsidR="00A92A8F" w:rsidRDefault="00A92A8F" w:rsidP="00B4401B">
      <w:pPr>
        <w:spacing w:after="120" w:line="360" w:lineRule="auto"/>
        <w:rPr>
          <w:rFonts w:ascii="Arial" w:hAnsi="Arial" w:cs="Arial"/>
          <w:sz w:val="24"/>
          <w:lang w:val="ca-ES"/>
        </w:rPr>
      </w:pPr>
    </w:p>
    <w:p w14:paraId="12B6A01F" w14:textId="77777777" w:rsidR="00EF2215" w:rsidRPr="00EF2215" w:rsidRDefault="00EF2215" w:rsidP="00EF2215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EF2215">
        <w:rPr>
          <w:rFonts w:ascii="Arial" w:hAnsi="Arial" w:cs="Arial"/>
          <w:sz w:val="24"/>
          <w:lang w:val="ca-ES"/>
        </w:rPr>
        <w:t>Així ho diuen i atorguen.</w:t>
      </w:r>
    </w:p>
    <w:p w14:paraId="54701CCE" w14:textId="77777777" w:rsidR="00B4401B" w:rsidRPr="002F0B70" w:rsidRDefault="00B4401B" w:rsidP="00B4401B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6C0DE918" w14:textId="77777777" w:rsidR="00B4401B" w:rsidRPr="009A741C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bookmarkStart w:id="2" w:name="_Hlk154556568"/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</w:t>
      </w:r>
      <w:r w:rsidRPr="009A741C">
        <w:rPr>
          <w:rFonts w:ascii="Arial" w:hAnsi="Arial" w:cs="Arial"/>
          <w:bCs/>
          <w:sz w:val="24"/>
          <w:lang w:val="ca-ES" w:eastAsia="en-US"/>
        </w:rPr>
        <w:lastRenderedPageBreak/>
        <w:t xml:space="preserve">obligacions tributàries que incumbeixen les parts en els seus aspectes material, formal i sancionador. </w:t>
      </w:r>
    </w:p>
    <w:p w14:paraId="6CB42AE3" w14:textId="77777777" w:rsidR="00B4401B" w:rsidRPr="00193513" w:rsidRDefault="00B4401B" w:rsidP="00B4401B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56DE3954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264A36E4" w14:textId="77777777" w:rsidR="00B4401B" w:rsidRPr="00193513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08288779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15E1DABE" w14:textId="77777777" w:rsidR="00B4401B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4915DD4" w14:textId="1C56C05F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seves dades personals </w:t>
      </w:r>
      <w:r w:rsidR="008D3DB5"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objecte de tractament en aquesta notaria. Les dades esmentades són necessàries per </w:t>
      </w:r>
      <w:r w:rsidR="00F5524A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F5524A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F5524A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F5524A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27C94756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FC2865B" w14:textId="243D224B" w:rsidR="00B4401B" w:rsidRPr="000C083A" w:rsidRDefault="00F5524A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05232F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>fer-ne el seguiment, emetre les factures corresponents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 xml:space="preserve"> 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B4401B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14A94247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C6062F4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58C0F737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DD8EB3E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 .................,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d’una autoritat de control.</w:t>
      </w:r>
    </w:p>
    <w:p w14:paraId="05C5A9CE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B0FF61E" w14:textId="72C8CC69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dades </w:t>
      </w:r>
      <w:r w:rsidR="008D3DB5">
        <w:rPr>
          <w:rFonts w:ascii="Arial" w:hAnsi="Arial" w:cs="Arial"/>
          <w:bCs/>
          <w:sz w:val="24"/>
          <w:lang w:val="ca-ES" w:eastAsia="en-US"/>
        </w:rPr>
        <w:t>han de ser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tractades i protegides segons la legislació notarial, la Llei orgànica 3/2018, de 5 de desembre, de protecció de dades personals i garantia dels drets digitals (o la llei que la substitueixi)</w:t>
      </w:r>
      <w:r w:rsidR="00F5524A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7E618BCD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F3D2C6F" w14:textId="55166A60" w:rsidR="00B4401B" w:rsidRPr="000C083A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F5524A">
        <w:rPr>
          <w:rFonts w:ascii="Arial" w:hAnsi="Arial" w:cs="Arial"/>
          <w:sz w:val="24"/>
          <w:lang w:val="ca-ES"/>
        </w:rPr>
        <w:t>a</w:t>
      </w:r>
      <w:r w:rsidR="00F5524A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F5524A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F5524A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>a llegeixo jo, l’aproven elles i</w:t>
      </w:r>
      <w:r w:rsidR="00F5524A">
        <w:rPr>
          <w:rFonts w:ascii="Arial" w:hAnsi="Arial" w:cs="Arial"/>
          <w:sz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lang w:val="ca-ES"/>
        </w:rPr>
        <w:t xml:space="preserve"> signen amb mi, el notari/ària, que dono fe de conèixer-les pels documents d’identificació consignats; que</w:t>
      </w:r>
      <w:r w:rsidR="00F5524A">
        <w:rPr>
          <w:rFonts w:ascii="Arial" w:hAnsi="Arial" w:cs="Arial"/>
          <w:sz w:val="24"/>
          <w:lang w:val="ca-ES"/>
        </w:rPr>
        <w:t xml:space="preserve"> han prestat</w:t>
      </w:r>
      <w:r w:rsidRPr="000C083A">
        <w:rPr>
          <w:rFonts w:ascii="Arial" w:hAnsi="Arial" w:cs="Arial"/>
          <w:sz w:val="24"/>
          <w:lang w:val="ca-ES"/>
        </w:rPr>
        <w:t xml:space="preserve"> el consentiment lliurement</w:t>
      </w:r>
      <w:r w:rsidR="00F5524A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de tot</w:t>
      </w:r>
      <w:r w:rsidR="00F5524A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F5524A">
        <w:rPr>
          <w:rFonts w:ascii="Arial" w:hAnsi="Arial" w:cs="Arial"/>
          <w:sz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F5524A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F5524A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</w:t>
      </w:r>
      <w:r w:rsidRPr="000C083A">
        <w:rPr>
          <w:rFonts w:ascii="Arial" w:hAnsi="Arial" w:cs="Arial"/>
          <w:sz w:val="24"/>
          <w:lang w:val="ca-ES"/>
        </w:rPr>
        <w:lastRenderedPageBreak/>
        <w:t xml:space="preserve">destinat a transcriure notes i/o diligències d’actuació. Jo, el notari/ària, en dono fe. </w:t>
      </w:r>
    </w:p>
    <w:p w14:paraId="68DE8CFE" w14:textId="77777777" w:rsidR="00B4401B" w:rsidRPr="000C083A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CD3D10D" w14:textId="77777777" w:rsidR="00B4401B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2507C554" w14:textId="77777777" w:rsidR="00B4401B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ED5ADE7" w14:textId="77777777" w:rsidR="00131F85" w:rsidRPr="00131F85" w:rsidRDefault="00131F85" w:rsidP="00131F85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131F85">
        <w:rPr>
          <w:rFonts w:ascii="Arial" w:hAnsi="Arial" w:cs="Arial"/>
          <w:sz w:val="24"/>
          <w:lang w:val="ca-ES"/>
        </w:rPr>
        <w:t>(</w:t>
      </w:r>
      <w:r w:rsidRPr="00131F85">
        <w:rPr>
          <w:rFonts w:ascii="Arial" w:hAnsi="Arial" w:cs="Arial"/>
          <w:i/>
          <w:iCs/>
          <w:sz w:val="24"/>
          <w:lang w:val="ca-ES"/>
        </w:rPr>
        <w:t>signatures</w:t>
      </w:r>
      <w:r w:rsidRPr="00131F85">
        <w:rPr>
          <w:rFonts w:ascii="Arial" w:hAnsi="Arial" w:cs="Arial"/>
          <w:sz w:val="24"/>
          <w:lang w:val="ca-ES"/>
        </w:rPr>
        <w:t>)</w:t>
      </w:r>
    </w:p>
    <w:p w14:paraId="30EFA0A0" w14:textId="77777777" w:rsidR="00131F85" w:rsidRDefault="00131F85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629E6AE" w14:textId="77777777" w:rsidR="00B4401B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00837FC6" w14:textId="77777777" w:rsidR="00B4401B" w:rsidRPr="00AA3680" w:rsidRDefault="00B4401B" w:rsidP="00131F85">
      <w:pPr>
        <w:rPr>
          <w:rFonts w:ascii="Arial" w:hAnsi="Arial" w:cs="Arial"/>
          <w:sz w:val="24"/>
          <w:lang w:val="ca-ES"/>
        </w:rPr>
      </w:pPr>
      <w:r w:rsidRPr="00AA3680">
        <w:rPr>
          <w:rFonts w:ascii="Arial" w:hAnsi="Arial" w:cs="Arial"/>
          <w:i/>
          <w:iCs/>
          <w:sz w:val="24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3" w:name="_Hlk97203260"/>
      <w:r w:rsidRPr="00AA3680">
        <w:rPr>
          <w:rFonts w:ascii="Arial" w:hAnsi="Arial" w:cs="Arial"/>
          <w:i/>
          <w:iCs/>
          <w:sz w:val="24"/>
          <w:lang w:val="ca-ES"/>
        </w:rPr>
        <w:t>atès que es tracta d’un model creat per al foment del català a l’àmbit del dret.</w:t>
      </w:r>
      <w:bookmarkEnd w:id="3"/>
      <w:r w:rsidRPr="00AA3680">
        <w:rPr>
          <w:rFonts w:ascii="Arial" w:hAnsi="Arial" w:cs="Arial"/>
          <w:sz w:val="24"/>
          <w:lang w:val="ca-ES"/>
        </w:rPr>
        <w:fldChar w:fldCharType="begin"/>
      </w:r>
      <w:r w:rsidRPr="00AA3680">
        <w:rPr>
          <w:rFonts w:ascii="Arial" w:hAnsi="Arial" w:cs="Arial"/>
          <w:sz w:val="24"/>
          <w:lang w:val="ca-ES"/>
        </w:rPr>
        <w:instrText xml:space="preserve"> SET  DATEMAIL "29E5MV94"  </w:instrText>
      </w:r>
      <w:r w:rsidRPr="00AA3680">
        <w:rPr>
          <w:rFonts w:ascii="Arial" w:hAnsi="Arial" w:cs="Arial"/>
          <w:sz w:val="24"/>
          <w:lang w:val="ca-ES"/>
        </w:rPr>
        <w:fldChar w:fldCharType="separate"/>
      </w:r>
      <w:bookmarkStart w:id="4" w:name="DATEMAIL"/>
      <w:r w:rsidRPr="00AA3680">
        <w:rPr>
          <w:rFonts w:ascii="Arial" w:hAnsi="Arial" w:cs="Arial"/>
          <w:sz w:val="24"/>
          <w:lang w:val="ca-ES"/>
        </w:rPr>
        <w:t>29E5MV94</w:t>
      </w:r>
      <w:bookmarkEnd w:id="4"/>
      <w:r w:rsidRPr="00AA3680">
        <w:rPr>
          <w:rFonts w:ascii="Arial" w:hAnsi="Arial" w:cs="Arial"/>
          <w:sz w:val="24"/>
          <w:lang w:val="ca-ES"/>
        </w:rPr>
        <w:fldChar w:fldCharType="end"/>
      </w:r>
    </w:p>
    <w:p w14:paraId="4FC98B3F" w14:textId="77777777" w:rsidR="00B4401B" w:rsidRDefault="00B4401B" w:rsidP="00B4401B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bookmarkEnd w:id="2"/>
    <w:p w14:paraId="6ACC9337" w14:textId="7E4DC28F" w:rsidR="00D50170" w:rsidRPr="009976A3" w:rsidRDefault="00D50170" w:rsidP="00F5524A">
      <w:pPr>
        <w:spacing w:after="120" w:line="360" w:lineRule="auto"/>
        <w:rPr>
          <w:rFonts w:ascii="Arial" w:hAnsi="Arial" w:cs="Arial"/>
          <w:sz w:val="24"/>
          <w:lang w:val="ca-ES"/>
        </w:rPr>
      </w:pPr>
    </w:p>
    <w:sectPr w:rsidR="00D50170" w:rsidRPr="009976A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1DF2" w14:textId="77777777" w:rsidR="0042148F" w:rsidRDefault="0042148F" w:rsidP="00E463BB">
      <w:r>
        <w:separator/>
      </w:r>
    </w:p>
  </w:endnote>
  <w:endnote w:type="continuationSeparator" w:id="0">
    <w:p w14:paraId="0C6EE794" w14:textId="77777777" w:rsidR="0042148F" w:rsidRDefault="0042148F" w:rsidP="00E4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33091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2"/>
      </w:rPr>
    </w:sdtEndPr>
    <w:sdtContent>
      <w:p w14:paraId="235E7058" w14:textId="5D5A3C8D" w:rsidR="00E463BB" w:rsidRPr="007C3362" w:rsidRDefault="00E463BB">
        <w:pPr>
          <w:pStyle w:val="Piedepgina"/>
          <w:jc w:val="center"/>
          <w:rPr>
            <w:rFonts w:ascii="Arial" w:hAnsi="Arial" w:cs="Arial"/>
            <w:sz w:val="24"/>
            <w:szCs w:val="22"/>
          </w:rPr>
        </w:pPr>
        <w:r w:rsidRPr="007C3362">
          <w:rPr>
            <w:rFonts w:ascii="Arial" w:hAnsi="Arial" w:cs="Arial"/>
            <w:sz w:val="24"/>
            <w:szCs w:val="22"/>
          </w:rPr>
          <w:fldChar w:fldCharType="begin"/>
        </w:r>
        <w:r w:rsidRPr="007C3362">
          <w:rPr>
            <w:rFonts w:ascii="Arial" w:hAnsi="Arial" w:cs="Arial"/>
            <w:sz w:val="24"/>
            <w:szCs w:val="22"/>
          </w:rPr>
          <w:instrText>PAGE   \* MERGEFORMAT</w:instrText>
        </w:r>
        <w:r w:rsidRPr="007C3362">
          <w:rPr>
            <w:rFonts w:ascii="Arial" w:hAnsi="Arial" w:cs="Arial"/>
            <w:sz w:val="24"/>
            <w:szCs w:val="22"/>
          </w:rPr>
          <w:fldChar w:fldCharType="separate"/>
        </w:r>
        <w:r w:rsidRPr="007C3362">
          <w:rPr>
            <w:rFonts w:ascii="Arial" w:hAnsi="Arial" w:cs="Arial"/>
            <w:sz w:val="24"/>
            <w:szCs w:val="22"/>
          </w:rPr>
          <w:t>2</w:t>
        </w:r>
        <w:r w:rsidRPr="007C3362">
          <w:rPr>
            <w:rFonts w:ascii="Arial" w:hAnsi="Arial" w:cs="Arial"/>
            <w:sz w:val="24"/>
            <w:szCs w:val="22"/>
          </w:rPr>
          <w:fldChar w:fldCharType="end"/>
        </w:r>
      </w:p>
    </w:sdtContent>
  </w:sdt>
  <w:p w14:paraId="7202875B" w14:textId="77777777" w:rsidR="00E463BB" w:rsidRDefault="00E463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1D4B" w14:textId="77777777" w:rsidR="0042148F" w:rsidRDefault="0042148F" w:rsidP="00E463BB">
      <w:r>
        <w:separator/>
      </w:r>
    </w:p>
  </w:footnote>
  <w:footnote w:type="continuationSeparator" w:id="0">
    <w:p w14:paraId="2FDC896B" w14:textId="77777777" w:rsidR="0042148F" w:rsidRDefault="0042148F" w:rsidP="00E46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25"/>
    <w:rsid w:val="0005232F"/>
    <w:rsid w:val="00054C8C"/>
    <w:rsid w:val="0010711A"/>
    <w:rsid w:val="00131F85"/>
    <w:rsid w:val="002511E0"/>
    <w:rsid w:val="00382925"/>
    <w:rsid w:val="0042148F"/>
    <w:rsid w:val="00520833"/>
    <w:rsid w:val="005748A3"/>
    <w:rsid w:val="005E3B74"/>
    <w:rsid w:val="00632F65"/>
    <w:rsid w:val="006B72E4"/>
    <w:rsid w:val="007146B8"/>
    <w:rsid w:val="007C3362"/>
    <w:rsid w:val="00844EBE"/>
    <w:rsid w:val="008D207F"/>
    <w:rsid w:val="008D3DB5"/>
    <w:rsid w:val="00942843"/>
    <w:rsid w:val="00965801"/>
    <w:rsid w:val="009976A3"/>
    <w:rsid w:val="00A36BEA"/>
    <w:rsid w:val="00A92A8F"/>
    <w:rsid w:val="00B4401B"/>
    <w:rsid w:val="00B547AD"/>
    <w:rsid w:val="00BB6875"/>
    <w:rsid w:val="00C4757A"/>
    <w:rsid w:val="00C85F60"/>
    <w:rsid w:val="00D50170"/>
    <w:rsid w:val="00E463BB"/>
    <w:rsid w:val="00ED66B7"/>
    <w:rsid w:val="00EF2215"/>
    <w:rsid w:val="00F34537"/>
    <w:rsid w:val="00F455C3"/>
    <w:rsid w:val="00F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443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AD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4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B547AD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47A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9976A3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9976A3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463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63BB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463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3BB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nternostrum.com/diccionaris.php?mot=otorgant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1841</Words>
  <Characters>10496</Characters>
  <Application>Microsoft Office Word</Application>
  <DocSecurity>0</DocSecurity>
  <Lines>87</Lines>
  <Paragraphs>24</Paragraphs>
  <ScaleCrop>false</ScaleCrop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2025-09-02T20:24:00Z</dcterms:created>
  <dcterms:modified xsi:type="dcterms:W3CDTF">2025-09-02T20:24:00Z</dcterms:modified>
</cp:coreProperties>
</file>