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75A1" w14:textId="6CD6DA29" w:rsidR="00DA4DE3" w:rsidRDefault="00DA4DE3" w:rsidP="0045629D">
      <w:pPr>
        <w:rPr>
          <w:rFonts w:cstheme="minorHAnsi"/>
          <w:sz w:val="23"/>
          <w:szCs w:val="23"/>
          <w:lang w:val="ca-ES"/>
        </w:rPr>
      </w:pPr>
      <w:bookmarkStart w:id="0" w:name="_Hlk107413207"/>
      <w:r w:rsidRPr="003F7F6C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7E1A290" wp14:editId="30BDBFF5">
            <wp:simplePos x="0" y="0"/>
            <wp:positionH relativeFrom="column">
              <wp:posOffset>4445</wp:posOffset>
            </wp:positionH>
            <wp:positionV relativeFrom="paragraph">
              <wp:posOffset>3683</wp:posOffset>
            </wp:positionV>
            <wp:extent cx="693682" cy="885456"/>
            <wp:effectExtent l="0" t="0" r="0" b="0"/>
            <wp:wrapNone/>
            <wp:docPr id="1" name="Imagen 1" descr="Logotips - Descàrregues - Identitat institucional - Universitat de les  Illes Bal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s - Descàrregues - Identitat institucional - Universitat de les  Illes Balea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2" cy="88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087354" w14:textId="40702218" w:rsidR="00DA4DE3" w:rsidRDefault="00DA4DE3" w:rsidP="0045629D">
      <w:pPr>
        <w:rPr>
          <w:rFonts w:cstheme="minorHAnsi"/>
          <w:sz w:val="23"/>
          <w:szCs w:val="23"/>
          <w:lang w:val="ca-ES"/>
        </w:rPr>
      </w:pPr>
    </w:p>
    <w:p w14:paraId="734B8812" w14:textId="07C006F0" w:rsidR="0045629D" w:rsidRPr="003F7F6C" w:rsidRDefault="0045629D" w:rsidP="0045629D">
      <w:pPr>
        <w:rPr>
          <w:rFonts w:cstheme="minorHAnsi"/>
          <w:sz w:val="23"/>
          <w:szCs w:val="23"/>
          <w:lang w:val="ca-ES"/>
        </w:rPr>
      </w:pPr>
    </w:p>
    <w:p w14:paraId="7ED0724F" w14:textId="77777777" w:rsidR="00DA4DE3" w:rsidRDefault="00DA4DE3" w:rsidP="00756CA4">
      <w:pPr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1122EA3F" w14:textId="097C40D9" w:rsidR="00F36F1E" w:rsidRPr="00DA4DE3" w:rsidRDefault="0045629D" w:rsidP="00756CA4">
      <w:pPr>
        <w:jc w:val="both"/>
        <w:rPr>
          <w:rFonts w:ascii="Arial" w:hAnsi="Arial" w:cs="Arial"/>
          <w:sz w:val="28"/>
          <w:szCs w:val="28"/>
          <w:lang w:val="ca-ES"/>
        </w:rPr>
      </w:pPr>
      <w:r w:rsidRPr="00DA4DE3">
        <w:rPr>
          <w:rFonts w:ascii="Arial" w:hAnsi="Arial" w:cs="Arial"/>
          <w:b/>
          <w:bCs/>
          <w:sz w:val="28"/>
          <w:szCs w:val="28"/>
          <w:lang w:val="ca-ES"/>
        </w:rPr>
        <w:t xml:space="preserve">Testament hològraf </w:t>
      </w:r>
      <w:r w:rsidR="001F0D76" w:rsidRPr="00DA4DE3">
        <w:rPr>
          <w:rFonts w:ascii="Arial" w:hAnsi="Arial" w:cs="Arial"/>
          <w:b/>
          <w:bCs/>
          <w:sz w:val="28"/>
          <w:szCs w:val="28"/>
          <w:lang w:val="ca-ES"/>
        </w:rPr>
        <w:t>o testament tancat</w:t>
      </w:r>
      <w:r w:rsidR="006C5295" w:rsidRPr="00DA4DE3">
        <w:rPr>
          <w:rStyle w:val="Refdenotaalfinal"/>
          <w:rFonts w:ascii="Arial" w:hAnsi="Arial" w:cs="Arial"/>
          <w:b/>
          <w:bCs/>
          <w:color w:val="00B0F0"/>
          <w:sz w:val="28"/>
          <w:szCs w:val="28"/>
          <w:lang w:val="ca-ES"/>
        </w:rPr>
        <w:endnoteReference w:id="1"/>
      </w:r>
      <w:r w:rsidR="001F0D76" w:rsidRPr="00DA4DE3">
        <w:rPr>
          <w:rFonts w:ascii="Arial" w:hAnsi="Arial" w:cs="Arial"/>
          <w:b/>
          <w:bCs/>
          <w:sz w:val="28"/>
          <w:szCs w:val="28"/>
          <w:lang w:val="ca-ES"/>
        </w:rPr>
        <w:t xml:space="preserve"> </w:t>
      </w:r>
      <w:r w:rsidR="00633292" w:rsidRPr="00DA4DE3">
        <w:rPr>
          <w:rFonts w:ascii="Arial" w:hAnsi="Arial" w:cs="Arial"/>
          <w:b/>
          <w:bCs/>
          <w:sz w:val="28"/>
          <w:szCs w:val="28"/>
          <w:lang w:val="ca-ES"/>
        </w:rPr>
        <w:t>en qu</w:t>
      </w:r>
      <w:r w:rsidR="00287D87" w:rsidRPr="00DA4DE3">
        <w:rPr>
          <w:rFonts w:ascii="Arial" w:hAnsi="Arial" w:cs="Arial"/>
          <w:b/>
          <w:bCs/>
          <w:sz w:val="28"/>
          <w:szCs w:val="28"/>
          <w:lang w:val="ca-ES"/>
        </w:rPr>
        <w:t>è</w:t>
      </w:r>
      <w:r w:rsidR="00633292" w:rsidRPr="00DA4DE3">
        <w:rPr>
          <w:rFonts w:ascii="Arial" w:hAnsi="Arial" w:cs="Arial"/>
          <w:b/>
          <w:bCs/>
          <w:sz w:val="28"/>
          <w:szCs w:val="28"/>
          <w:lang w:val="ca-ES"/>
        </w:rPr>
        <w:t xml:space="preserve"> se deshereta </w:t>
      </w:r>
      <w:r w:rsidR="0071309B" w:rsidRPr="00DA4DE3">
        <w:rPr>
          <w:rFonts w:ascii="Arial" w:hAnsi="Arial" w:cs="Arial"/>
          <w:b/>
          <w:bCs/>
          <w:sz w:val="28"/>
          <w:szCs w:val="28"/>
          <w:lang w:val="ca-ES"/>
        </w:rPr>
        <w:t>la persona legitimària</w:t>
      </w:r>
    </w:p>
    <w:p w14:paraId="36B3C7E9" w14:textId="7B96AAA4" w:rsidR="00AE6874" w:rsidRPr="003F7F6C" w:rsidRDefault="0045629D">
      <w:pPr>
        <w:rPr>
          <w:rFonts w:ascii="Arial" w:hAnsi="Arial" w:cs="Arial"/>
          <w:b/>
          <w:bCs/>
          <w:sz w:val="23"/>
          <w:szCs w:val="23"/>
          <w:lang w:val="ca-ES"/>
        </w:rPr>
      </w:pPr>
      <w:r w:rsidRPr="003F7F6C">
        <w:rPr>
          <w:rFonts w:ascii="Arial" w:hAnsi="Arial" w:cs="Arial"/>
          <w:b/>
          <w:bCs/>
          <w:sz w:val="23"/>
          <w:szCs w:val="23"/>
          <w:lang w:val="ca-ES"/>
        </w:rPr>
        <w:t>Autor: Pere Grimalt Servera</w:t>
      </w:r>
    </w:p>
    <w:bookmarkEnd w:id="0"/>
    <w:p w14:paraId="33D9C031" w14:textId="43AEEB59" w:rsidR="0045629D" w:rsidRDefault="0045629D">
      <w:pPr>
        <w:rPr>
          <w:rFonts w:ascii="Arial" w:hAnsi="Arial" w:cs="Arial"/>
          <w:sz w:val="23"/>
          <w:szCs w:val="23"/>
          <w:lang w:val="ca-ES"/>
        </w:rPr>
      </w:pPr>
    </w:p>
    <w:p w14:paraId="7F03397F" w14:textId="77777777" w:rsidR="00DA4DE3" w:rsidRDefault="00DA4DE3">
      <w:pPr>
        <w:rPr>
          <w:rFonts w:ascii="Arial" w:hAnsi="Arial" w:cs="Arial"/>
          <w:sz w:val="23"/>
          <w:szCs w:val="23"/>
          <w:lang w:val="ca-ES"/>
        </w:rPr>
      </w:pPr>
    </w:p>
    <w:p w14:paraId="568F9B1D" w14:textId="77777777" w:rsidR="00DA4DE3" w:rsidRPr="003F7F6C" w:rsidRDefault="00DA4DE3">
      <w:pPr>
        <w:rPr>
          <w:rFonts w:ascii="Arial" w:hAnsi="Arial" w:cs="Arial"/>
          <w:sz w:val="23"/>
          <w:szCs w:val="23"/>
          <w:lang w:val="ca-ES"/>
        </w:rPr>
      </w:pPr>
    </w:p>
    <w:p w14:paraId="190693E5" w14:textId="7631724D" w:rsidR="0045629D" w:rsidRPr="003F7F6C" w:rsidRDefault="0056758F" w:rsidP="0045629D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F7F6C">
        <w:rPr>
          <w:rFonts w:ascii="Arial" w:hAnsi="Arial" w:cs="Arial"/>
          <w:sz w:val="23"/>
          <w:szCs w:val="23"/>
          <w:lang w:val="ca-ES"/>
        </w:rPr>
        <w:t xml:space="preserve">Jo, </w:t>
      </w:r>
      <w:r w:rsidR="007619BE" w:rsidRPr="00A71EB2">
        <w:rPr>
          <w:rFonts w:ascii="Arial" w:hAnsi="Arial" w:cs="Arial"/>
          <w:sz w:val="23"/>
          <w:szCs w:val="23"/>
          <w:lang w:val="ca-ES"/>
        </w:rPr>
        <w:t xml:space="preserve">.................., </w:t>
      </w:r>
      <w:r w:rsidRPr="003F7F6C">
        <w:rPr>
          <w:rFonts w:ascii="Arial" w:hAnsi="Arial" w:cs="Arial"/>
          <w:sz w:val="23"/>
          <w:szCs w:val="23"/>
          <w:lang w:val="ca-ES"/>
        </w:rPr>
        <w:t>amb el document nacional d’identitat n</w:t>
      </w:r>
      <w:r w:rsidR="0045629D" w:rsidRPr="003F7F6C">
        <w:rPr>
          <w:rFonts w:ascii="Arial" w:hAnsi="Arial" w:cs="Arial"/>
          <w:sz w:val="23"/>
          <w:szCs w:val="23"/>
          <w:lang w:val="ca-ES"/>
        </w:rPr>
        <w:t xml:space="preserve">úm. </w:t>
      </w:r>
      <w:r w:rsidR="007619BE" w:rsidRPr="00A71EB2">
        <w:rPr>
          <w:rFonts w:ascii="Arial" w:hAnsi="Arial" w:cs="Arial"/>
          <w:sz w:val="23"/>
          <w:szCs w:val="23"/>
          <w:lang w:val="ca-ES"/>
        </w:rPr>
        <w:t>..................</w:t>
      </w:r>
      <w:r w:rsidR="007619BE"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="00C55397" w:rsidRPr="003F7F6C">
        <w:rPr>
          <w:rFonts w:ascii="Arial" w:hAnsi="Arial" w:cs="Arial"/>
          <w:sz w:val="23"/>
          <w:szCs w:val="23"/>
          <w:lang w:val="ca-ES"/>
        </w:rPr>
        <w:t>(</w:t>
      </w:r>
      <w:r w:rsidR="00C55397" w:rsidRPr="003F7F6C">
        <w:rPr>
          <w:rFonts w:ascii="Arial" w:hAnsi="Arial" w:cs="Arial"/>
          <w:i/>
          <w:sz w:val="23"/>
          <w:szCs w:val="23"/>
          <w:lang w:val="ca-ES"/>
        </w:rPr>
        <w:t>o l’equivalent si es tract</w:t>
      </w:r>
      <w:r w:rsidR="0071309B">
        <w:rPr>
          <w:rFonts w:ascii="Arial" w:hAnsi="Arial" w:cs="Arial"/>
          <w:i/>
          <w:sz w:val="23"/>
          <w:szCs w:val="23"/>
          <w:lang w:val="ca-ES"/>
        </w:rPr>
        <w:t>a</w:t>
      </w:r>
      <w:r w:rsidR="00C55397" w:rsidRPr="003F7F6C">
        <w:rPr>
          <w:rFonts w:ascii="Arial" w:hAnsi="Arial" w:cs="Arial"/>
          <w:i/>
          <w:sz w:val="23"/>
          <w:szCs w:val="23"/>
          <w:lang w:val="ca-ES"/>
        </w:rPr>
        <w:t xml:space="preserve"> d’un ciutadà amb nacionalitat diferent a l’espanyola</w:t>
      </w:r>
      <w:r w:rsidR="00C55397" w:rsidRPr="003F7F6C">
        <w:rPr>
          <w:rFonts w:ascii="Arial" w:hAnsi="Arial" w:cs="Arial"/>
          <w:sz w:val="23"/>
          <w:szCs w:val="23"/>
          <w:lang w:val="ca-ES"/>
        </w:rPr>
        <w:t>)</w:t>
      </w:r>
      <w:r w:rsidRPr="003F7F6C">
        <w:rPr>
          <w:rFonts w:ascii="Arial" w:hAnsi="Arial" w:cs="Arial"/>
          <w:sz w:val="23"/>
          <w:szCs w:val="23"/>
          <w:lang w:val="ca-ES"/>
        </w:rPr>
        <w:t xml:space="preserve">, resident a </w:t>
      </w:r>
      <w:r w:rsidR="007619BE" w:rsidRPr="003F7F6C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 w:rsidR="00B05965" w:rsidRPr="003F7F6C">
        <w:rPr>
          <w:rFonts w:ascii="Arial" w:hAnsi="Arial" w:cs="Arial"/>
          <w:sz w:val="23"/>
          <w:szCs w:val="23"/>
          <w:lang w:val="ca-ES"/>
        </w:rPr>
        <w:t xml:space="preserve">des de fa </w:t>
      </w:r>
      <w:r w:rsidR="007619BE" w:rsidRPr="003F7F6C">
        <w:rPr>
          <w:rFonts w:ascii="Arial" w:hAnsi="Arial" w:cs="Arial"/>
          <w:sz w:val="23"/>
          <w:szCs w:val="23"/>
          <w:lang w:val="ca-ES"/>
        </w:rPr>
        <w:t>..................</w:t>
      </w:r>
      <w:r w:rsidR="00A31284" w:rsidRPr="003F7F6C">
        <w:rPr>
          <w:rFonts w:ascii="Arial" w:hAnsi="Arial" w:cs="Arial"/>
          <w:sz w:val="23"/>
          <w:szCs w:val="23"/>
          <w:lang w:val="ca-ES"/>
        </w:rPr>
        <w:t>,</w:t>
      </w:r>
      <w:r w:rsidR="00A31284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2"/>
      </w:r>
    </w:p>
    <w:p w14:paraId="6863FFE7" w14:textId="77777777" w:rsidR="00A31284" w:rsidRPr="003F7F6C" w:rsidRDefault="00A31284" w:rsidP="0045629D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714E9534" w14:textId="20EEE116" w:rsidR="00A31284" w:rsidRPr="003F7F6C" w:rsidRDefault="00A31284" w:rsidP="00A31284">
      <w:pPr>
        <w:jc w:val="center"/>
        <w:rPr>
          <w:rFonts w:ascii="Arial" w:hAnsi="Arial" w:cs="Arial"/>
          <w:b/>
          <w:sz w:val="23"/>
          <w:szCs w:val="23"/>
          <w:lang w:val="ca-ES"/>
        </w:rPr>
      </w:pPr>
      <w:r w:rsidRPr="003F7F6C">
        <w:rPr>
          <w:rFonts w:ascii="Arial" w:hAnsi="Arial" w:cs="Arial"/>
          <w:b/>
          <w:sz w:val="23"/>
          <w:szCs w:val="23"/>
          <w:lang w:val="ca-ES"/>
        </w:rPr>
        <w:t>Manifest la meva voluntat d’atorgar el testament</w:t>
      </w:r>
      <w:r w:rsidR="0071309B" w:rsidRPr="0071309B">
        <w:rPr>
          <w:rFonts w:ascii="Arial" w:hAnsi="Arial" w:cs="Arial"/>
          <w:b/>
          <w:sz w:val="23"/>
          <w:szCs w:val="23"/>
          <w:lang w:val="ca-ES"/>
        </w:rPr>
        <w:t xml:space="preserve"> </w:t>
      </w:r>
      <w:r w:rsidR="0071309B" w:rsidRPr="003F7F6C">
        <w:rPr>
          <w:rFonts w:ascii="Arial" w:hAnsi="Arial" w:cs="Arial"/>
          <w:b/>
          <w:sz w:val="23"/>
          <w:szCs w:val="23"/>
          <w:lang w:val="ca-ES"/>
        </w:rPr>
        <w:t>següent</w:t>
      </w:r>
      <w:r w:rsidRPr="003F7F6C">
        <w:rPr>
          <w:rFonts w:ascii="Arial" w:hAnsi="Arial" w:cs="Arial"/>
          <w:b/>
          <w:sz w:val="23"/>
          <w:szCs w:val="23"/>
          <w:lang w:val="ca-ES"/>
        </w:rPr>
        <w:t xml:space="preserve">: </w:t>
      </w:r>
    </w:p>
    <w:p w14:paraId="7D478F95" w14:textId="77777777" w:rsidR="001F0D76" w:rsidRPr="003F7F6C" w:rsidRDefault="001F0D76" w:rsidP="00A31284">
      <w:pPr>
        <w:jc w:val="both"/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</w:pPr>
    </w:p>
    <w:p w14:paraId="5A8A1407" w14:textId="11086338" w:rsidR="00A31284" w:rsidRDefault="00A31284" w:rsidP="00A31284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F7F6C">
        <w:rPr>
          <w:rFonts w:ascii="Arial" w:hAnsi="Arial" w:cs="Arial"/>
          <w:b/>
          <w:sz w:val="23"/>
          <w:szCs w:val="23"/>
          <w:lang w:val="ca-ES"/>
        </w:rPr>
        <w:t xml:space="preserve">Clàusula </w:t>
      </w:r>
      <w:r w:rsidR="00756CA4" w:rsidRPr="003F7F6C">
        <w:rPr>
          <w:rFonts w:ascii="Arial" w:hAnsi="Arial" w:cs="Arial"/>
          <w:b/>
          <w:sz w:val="23"/>
          <w:szCs w:val="23"/>
          <w:lang w:val="ca-ES"/>
        </w:rPr>
        <w:t>primera</w:t>
      </w:r>
      <w:r w:rsidR="00EA4272">
        <w:rPr>
          <w:rFonts w:ascii="Arial" w:hAnsi="Arial" w:cs="Arial"/>
          <w:b/>
          <w:sz w:val="23"/>
          <w:szCs w:val="23"/>
          <w:lang w:val="ca-ES"/>
        </w:rPr>
        <w:t xml:space="preserve"> </w:t>
      </w:r>
      <w:r w:rsidR="00EA4272" w:rsidRPr="003678CA">
        <w:rPr>
          <w:rFonts w:ascii="Arial" w:hAnsi="Arial" w:cs="Arial"/>
          <w:bCs/>
          <w:sz w:val="23"/>
          <w:szCs w:val="23"/>
          <w:lang w:val="ca-ES"/>
        </w:rPr>
        <w:t>(</w:t>
      </w:r>
      <w:r w:rsidR="00EA4272" w:rsidRPr="003678CA">
        <w:rPr>
          <w:rFonts w:ascii="Arial" w:hAnsi="Arial" w:cs="Arial"/>
          <w:bCs/>
          <w:i/>
          <w:iCs/>
          <w:sz w:val="23"/>
          <w:szCs w:val="23"/>
          <w:lang w:val="ca-ES"/>
        </w:rPr>
        <w:t>és essencial instituir hereu al testament per poder desheretar un legitimari?</w:t>
      </w:r>
      <w:r w:rsidR="003678CA" w:rsidRPr="003678CA">
        <w:rPr>
          <w:rFonts w:ascii="Arial" w:hAnsi="Arial" w:cs="Arial"/>
          <w:bCs/>
          <w:sz w:val="23"/>
          <w:szCs w:val="23"/>
          <w:lang w:val="ca-ES"/>
        </w:rPr>
        <w:t>)</w:t>
      </w:r>
      <w:r w:rsidR="007F13AA">
        <w:rPr>
          <w:rFonts w:ascii="Arial" w:hAnsi="Arial" w:cs="Arial"/>
          <w:sz w:val="23"/>
          <w:szCs w:val="23"/>
          <w:lang w:val="ca-ES"/>
        </w:rPr>
        <w:t>.</w:t>
      </w:r>
      <w:r w:rsidR="00104A38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3"/>
      </w:r>
      <w:r w:rsidRPr="003F7F6C">
        <w:rPr>
          <w:rFonts w:ascii="Arial" w:hAnsi="Arial" w:cs="Arial"/>
          <w:sz w:val="23"/>
          <w:szCs w:val="23"/>
          <w:lang w:val="ca-ES"/>
        </w:rPr>
        <w:t xml:space="preserve"> Nomen hereu/hereva </w:t>
      </w:r>
      <w:r w:rsidR="00756CA4" w:rsidRPr="003F7F6C">
        <w:rPr>
          <w:rFonts w:ascii="Arial" w:hAnsi="Arial" w:cs="Arial"/>
          <w:sz w:val="23"/>
          <w:szCs w:val="23"/>
          <w:lang w:val="ca-ES"/>
        </w:rPr>
        <w:t xml:space="preserve">universal </w:t>
      </w:r>
      <w:r w:rsidR="007F13AA">
        <w:rPr>
          <w:rFonts w:ascii="Arial" w:hAnsi="Arial" w:cs="Arial"/>
          <w:sz w:val="23"/>
          <w:szCs w:val="23"/>
          <w:lang w:val="ca-ES"/>
        </w:rPr>
        <w:t xml:space="preserve">el Sr./Sra. </w:t>
      </w:r>
      <w:r w:rsidR="001F0D76" w:rsidRPr="003F7F6C">
        <w:rPr>
          <w:rFonts w:ascii="Arial" w:hAnsi="Arial" w:cs="Arial"/>
          <w:sz w:val="23"/>
          <w:szCs w:val="23"/>
          <w:lang w:val="ca-ES"/>
        </w:rPr>
        <w:t>................</w:t>
      </w:r>
      <w:r w:rsidR="007F13AA">
        <w:rPr>
          <w:rFonts w:ascii="Arial" w:hAnsi="Arial" w:cs="Arial"/>
          <w:sz w:val="23"/>
          <w:szCs w:val="23"/>
          <w:lang w:val="ca-ES"/>
        </w:rPr>
        <w:t xml:space="preserve"> </w:t>
      </w:r>
      <w:r w:rsidR="001F0D76" w:rsidRPr="003F7F6C">
        <w:rPr>
          <w:rFonts w:ascii="Arial" w:hAnsi="Arial" w:cs="Arial"/>
          <w:sz w:val="23"/>
          <w:szCs w:val="23"/>
          <w:lang w:val="ca-ES"/>
        </w:rPr>
        <w:t>.</w:t>
      </w:r>
    </w:p>
    <w:p w14:paraId="6958D13B" w14:textId="77777777" w:rsidR="00DA4DE3" w:rsidRPr="003F7F6C" w:rsidRDefault="00DA4DE3" w:rsidP="00A31284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59EAC89A" w14:textId="7CF4F95B" w:rsidR="00184182" w:rsidRDefault="00184182" w:rsidP="00E556C0">
      <w:pPr>
        <w:jc w:val="both"/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</w:pPr>
      <w:r w:rsidRPr="001411EA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(</w:t>
      </w:r>
      <w:r w:rsidR="004911E1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La clàusula segona regula el d</w:t>
      </w:r>
      <w:r w:rsidRPr="001411EA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esheretament</w:t>
      </w:r>
      <w:r w:rsidR="0093203C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 de la persona legitimària</w:t>
      </w:r>
      <w:r w:rsidR="004911E1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.</w:t>
      </w:r>
      <w:r w:rsidR="0093203C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4"/>
      </w:r>
      <w:r w:rsidR="0093203C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 </w:t>
      </w:r>
      <w:r w:rsidR="004911E1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Escolliu la</w:t>
      </w:r>
      <w:r w:rsidRPr="001411EA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 que correspongui:)</w:t>
      </w:r>
    </w:p>
    <w:p w14:paraId="33083D17" w14:textId="77777777" w:rsidR="00DA4DE3" w:rsidRDefault="00DA4DE3" w:rsidP="00E556C0">
      <w:pPr>
        <w:jc w:val="both"/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</w:pPr>
    </w:p>
    <w:p w14:paraId="4C9873DA" w14:textId="57B03AC9" w:rsidR="00A71262" w:rsidRPr="001411EA" w:rsidRDefault="00071491" w:rsidP="00E556C0">
      <w:pPr>
        <w:jc w:val="both"/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</w:pPr>
      <w:r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Opció 1: c</w:t>
      </w:r>
      <w:r w:rsidR="00A71262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làusula de desheretament amb expressió de la causa:</w:t>
      </w:r>
      <w:r w:rsidR="00075A79" w:rsidRPr="00075A79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t xml:space="preserve"> </w:t>
      </w:r>
      <w:r w:rsidR="0093203C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5"/>
      </w:r>
      <w:r w:rsidR="001A1E31">
        <w:rPr>
          <w:rFonts w:ascii="Arial" w:hAnsi="Arial" w:cs="Arial"/>
          <w:b/>
          <w:bCs/>
          <w:color w:val="00B0F0"/>
          <w:sz w:val="23"/>
          <w:szCs w:val="23"/>
          <w:lang w:val="ca-ES"/>
        </w:rPr>
        <w:t xml:space="preserve"> </w:t>
      </w:r>
      <w:r w:rsidR="001A1E31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6"/>
      </w:r>
    </w:p>
    <w:p w14:paraId="039AB613" w14:textId="2B82CC90" w:rsidR="007F13AA" w:rsidRDefault="00756CA4" w:rsidP="00E556C0">
      <w:pPr>
        <w:jc w:val="both"/>
        <w:rPr>
          <w:rFonts w:ascii="Arial" w:hAnsi="Arial" w:cs="Arial"/>
          <w:sz w:val="23"/>
          <w:szCs w:val="23"/>
          <w:lang w:val="ca-ES"/>
        </w:rPr>
      </w:pPr>
      <w:r w:rsidRPr="003F7F6C">
        <w:rPr>
          <w:rFonts w:ascii="Arial" w:hAnsi="Arial" w:cs="Arial"/>
          <w:b/>
          <w:sz w:val="23"/>
          <w:szCs w:val="23"/>
          <w:lang w:val="ca-ES"/>
        </w:rPr>
        <w:t>Clàusula segona</w:t>
      </w:r>
      <w:r w:rsidR="006C3184" w:rsidRPr="006C3184">
        <w:rPr>
          <w:rFonts w:ascii="Arial" w:hAnsi="Arial" w:cs="Arial"/>
          <w:bCs/>
          <w:sz w:val="23"/>
          <w:szCs w:val="23"/>
          <w:lang w:val="ca-ES"/>
        </w:rPr>
        <w:t>.</w:t>
      </w:r>
      <w:r w:rsidR="008F5004">
        <w:rPr>
          <w:rFonts w:ascii="Arial" w:hAnsi="Arial" w:cs="Arial"/>
          <w:b/>
          <w:sz w:val="23"/>
          <w:szCs w:val="23"/>
          <w:lang w:val="ca-ES"/>
        </w:rPr>
        <w:t xml:space="preserve"> </w:t>
      </w:r>
      <w:r w:rsidR="00075A79" w:rsidRPr="00051807">
        <w:rPr>
          <w:rFonts w:ascii="Arial" w:hAnsi="Arial" w:cs="Arial"/>
          <w:bCs/>
          <w:sz w:val="23"/>
          <w:szCs w:val="23"/>
          <w:lang w:val="ca-ES"/>
        </w:rPr>
        <w:t xml:space="preserve">Deshereto </w:t>
      </w:r>
      <w:r w:rsidR="007F13AA">
        <w:rPr>
          <w:rFonts w:ascii="Arial" w:hAnsi="Arial" w:cs="Arial"/>
          <w:bCs/>
          <w:sz w:val="23"/>
          <w:szCs w:val="23"/>
          <w:lang w:val="ca-ES"/>
        </w:rPr>
        <w:t xml:space="preserve">el Sr./Sra. </w:t>
      </w:r>
      <w:r w:rsidR="00051807" w:rsidRPr="00051807">
        <w:rPr>
          <w:rFonts w:ascii="Arial" w:hAnsi="Arial" w:cs="Arial"/>
          <w:bCs/>
          <w:sz w:val="23"/>
          <w:szCs w:val="23"/>
          <w:lang w:val="ca-ES"/>
        </w:rPr>
        <w:t>................</w:t>
      </w:r>
      <w:r w:rsidR="00051807"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="0088208E">
        <w:rPr>
          <w:rFonts w:ascii="Arial" w:hAnsi="Arial" w:cs="Arial"/>
          <w:bCs/>
          <w:sz w:val="23"/>
          <w:szCs w:val="23"/>
          <w:lang w:val="ca-ES"/>
        </w:rPr>
        <w:t>per</w:t>
      </w:r>
      <w:r w:rsidR="00051807" w:rsidRPr="003F4DBD">
        <w:rPr>
          <w:rFonts w:ascii="Arial" w:hAnsi="Arial" w:cs="Arial"/>
          <w:bCs/>
          <w:sz w:val="23"/>
          <w:szCs w:val="23"/>
          <w:lang w:val="ca-ES"/>
        </w:rPr>
        <w:t xml:space="preserve"> </w:t>
      </w:r>
      <w:r w:rsidR="003F4DBD" w:rsidRPr="00051807">
        <w:rPr>
          <w:rFonts w:ascii="Arial" w:hAnsi="Arial" w:cs="Arial"/>
          <w:bCs/>
          <w:sz w:val="23"/>
          <w:szCs w:val="23"/>
          <w:lang w:val="ca-ES"/>
        </w:rPr>
        <w:t>................</w:t>
      </w:r>
      <w:r w:rsidR="003F4DBD"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="00E4253D">
        <w:rPr>
          <w:rFonts w:ascii="Arial" w:hAnsi="Arial" w:cs="Arial"/>
          <w:sz w:val="23"/>
          <w:szCs w:val="23"/>
          <w:lang w:val="ca-ES"/>
        </w:rPr>
        <w:t>.</w:t>
      </w:r>
    </w:p>
    <w:p w14:paraId="28580AEE" w14:textId="5ABA49A5" w:rsidR="00A31284" w:rsidRPr="00E556C0" w:rsidRDefault="003F4DBD" w:rsidP="00E556C0">
      <w:pPr>
        <w:jc w:val="both"/>
        <w:rPr>
          <w:rFonts w:ascii="Arial" w:hAnsi="Arial" w:cs="Arial"/>
          <w:bCs/>
          <w:sz w:val="23"/>
          <w:szCs w:val="23"/>
          <w:lang w:val="ca-ES"/>
        </w:rPr>
      </w:pPr>
      <w:r w:rsidRPr="00E4253D">
        <w:rPr>
          <w:rFonts w:ascii="Arial" w:hAnsi="Arial" w:cs="Arial"/>
          <w:i/>
          <w:iCs/>
          <w:sz w:val="23"/>
          <w:szCs w:val="23"/>
          <w:lang w:val="ca-ES"/>
        </w:rPr>
        <w:t>(</w:t>
      </w:r>
      <w:r w:rsidR="007F13AA">
        <w:rPr>
          <w:rFonts w:ascii="Arial" w:hAnsi="Arial" w:cs="Arial"/>
          <w:i/>
          <w:iCs/>
          <w:sz w:val="23"/>
          <w:szCs w:val="23"/>
          <w:lang w:val="ca-ES"/>
        </w:rPr>
        <w:t xml:space="preserve">Indiqueu la persona legitimària que se deshereta i expresseu </w:t>
      </w:r>
      <w:r w:rsidR="00E27B4D">
        <w:rPr>
          <w:rFonts w:ascii="Arial" w:hAnsi="Arial" w:cs="Arial"/>
          <w:i/>
          <w:iCs/>
          <w:sz w:val="23"/>
          <w:szCs w:val="23"/>
          <w:lang w:val="ca-ES"/>
        </w:rPr>
        <w:t xml:space="preserve">una de </w:t>
      </w:r>
      <w:r w:rsidR="007D168A" w:rsidRPr="00F41F79">
        <w:rPr>
          <w:rFonts w:ascii="Arial" w:hAnsi="Arial" w:cs="Arial"/>
          <w:bCs/>
          <w:i/>
          <w:iCs/>
          <w:sz w:val="23"/>
          <w:szCs w:val="23"/>
          <w:lang w:val="ca-ES"/>
        </w:rPr>
        <w:t>les causes previstes a la llei que permetin el desheretament</w:t>
      </w:r>
      <w:r w:rsidR="001D0F64">
        <w:rPr>
          <w:rFonts w:ascii="Arial" w:hAnsi="Arial" w:cs="Arial"/>
          <w:bCs/>
          <w:i/>
          <w:iCs/>
          <w:sz w:val="23"/>
          <w:szCs w:val="23"/>
          <w:lang w:val="ca-ES"/>
        </w:rPr>
        <w:t>,</w:t>
      </w:r>
      <w:r w:rsidR="007D168A" w:rsidRPr="00DC1456">
        <w:rPr>
          <w:rFonts w:ascii="Arial" w:hAnsi="Arial" w:cs="Arial"/>
          <w:bCs/>
          <w:sz w:val="23"/>
          <w:szCs w:val="23"/>
          <w:lang w:val="ca-ES"/>
        </w:rPr>
        <w:t xml:space="preserve"> </w:t>
      </w:r>
      <w:r w:rsidR="007D168A" w:rsidRPr="00DE13F3">
        <w:rPr>
          <w:rFonts w:ascii="Arial" w:hAnsi="Arial" w:cs="Arial"/>
          <w:bCs/>
          <w:i/>
          <w:iCs/>
          <w:sz w:val="23"/>
          <w:szCs w:val="23"/>
          <w:lang w:val="ca-ES"/>
        </w:rPr>
        <w:t>causa que, en el cas de ser contradita pe</w:t>
      </w:r>
      <w:r w:rsidR="004E06EF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r </w:t>
      </w:r>
      <w:r w:rsidR="007D168A" w:rsidRPr="00DE13F3">
        <w:rPr>
          <w:rFonts w:ascii="Arial" w:hAnsi="Arial" w:cs="Arial"/>
          <w:bCs/>
          <w:i/>
          <w:iCs/>
          <w:sz w:val="23"/>
          <w:szCs w:val="23"/>
          <w:lang w:val="ca-ES"/>
        </w:rPr>
        <w:t>l</w:t>
      </w:r>
      <w:r w:rsidR="004E06EF">
        <w:rPr>
          <w:rFonts w:ascii="Arial" w:hAnsi="Arial" w:cs="Arial"/>
          <w:bCs/>
          <w:i/>
          <w:iCs/>
          <w:sz w:val="23"/>
          <w:szCs w:val="23"/>
          <w:lang w:val="ca-ES"/>
        </w:rPr>
        <w:t>a persona</w:t>
      </w:r>
      <w:r w:rsidR="007D168A" w:rsidRPr="00DE13F3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 legitim</w:t>
      </w:r>
      <w:r w:rsidR="004E06EF">
        <w:rPr>
          <w:rFonts w:ascii="Arial" w:hAnsi="Arial" w:cs="Arial"/>
          <w:bCs/>
          <w:i/>
          <w:iCs/>
          <w:sz w:val="23"/>
          <w:szCs w:val="23"/>
          <w:lang w:val="ca-ES"/>
        </w:rPr>
        <w:t>à</w:t>
      </w:r>
      <w:r w:rsidR="007D168A" w:rsidRPr="00DE13F3">
        <w:rPr>
          <w:rFonts w:ascii="Arial" w:hAnsi="Arial" w:cs="Arial"/>
          <w:bCs/>
          <w:i/>
          <w:iCs/>
          <w:sz w:val="23"/>
          <w:szCs w:val="23"/>
          <w:lang w:val="ca-ES"/>
        </w:rPr>
        <w:t>ri</w:t>
      </w:r>
      <w:r w:rsidR="004E06EF">
        <w:rPr>
          <w:rFonts w:ascii="Arial" w:hAnsi="Arial" w:cs="Arial"/>
          <w:bCs/>
          <w:i/>
          <w:iCs/>
          <w:sz w:val="23"/>
          <w:szCs w:val="23"/>
          <w:lang w:val="ca-ES"/>
        </w:rPr>
        <w:t>a</w:t>
      </w:r>
      <w:r w:rsidR="007D168A" w:rsidRPr="00DE13F3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, </w:t>
      </w:r>
      <w:r w:rsidR="004E06EF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les persones interessades </w:t>
      </w:r>
      <w:r w:rsidR="007D168A" w:rsidRPr="00DE13F3">
        <w:rPr>
          <w:rFonts w:ascii="Arial" w:hAnsi="Arial" w:cs="Arial"/>
          <w:bCs/>
          <w:i/>
          <w:iCs/>
          <w:sz w:val="23"/>
          <w:szCs w:val="23"/>
          <w:lang w:val="ca-ES"/>
        </w:rPr>
        <w:t>l’hauran d’acreditar per</w:t>
      </w:r>
      <w:r w:rsidR="004E06EF">
        <w:rPr>
          <w:rFonts w:ascii="Arial" w:hAnsi="Arial" w:cs="Arial"/>
          <w:bCs/>
          <w:i/>
          <w:iCs/>
          <w:sz w:val="23"/>
          <w:szCs w:val="23"/>
          <w:lang w:val="ca-ES"/>
        </w:rPr>
        <w:t>què tingui</w:t>
      </w:r>
      <w:r w:rsidR="007D168A" w:rsidRPr="00DE13F3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 eficàcia</w:t>
      </w:r>
      <w:r w:rsidR="00263952">
        <w:rPr>
          <w:rFonts w:ascii="Arial" w:hAnsi="Arial" w:cs="Arial"/>
          <w:sz w:val="23"/>
          <w:szCs w:val="23"/>
          <w:lang w:val="ca-ES"/>
        </w:rPr>
        <w:t>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Pr="007D168A">
        <w:rPr>
          <w:rFonts w:ascii="Arial" w:hAnsi="Arial" w:cs="Arial"/>
          <w:i/>
          <w:iCs/>
          <w:sz w:val="23"/>
          <w:szCs w:val="23"/>
          <w:lang w:val="ca-ES"/>
        </w:rPr>
        <w:t>Exemple</w:t>
      </w:r>
      <w:r>
        <w:rPr>
          <w:rFonts w:ascii="Arial" w:hAnsi="Arial" w:cs="Arial"/>
          <w:sz w:val="23"/>
          <w:szCs w:val="23"/>
          <w:lang w:val="ca-ES"/>
        </w:rPr>
        <w:t xml:space="preserve">: </w:t>
      </w:r>
      <w:r w:rsidR="007F13AA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Deshereto </w:t>
      </w:r>
      <w:r w:rsidR="00051807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>e</w:t>
      </w:r>
      <w:r w:rsidR="008F5004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l meu fill </w:t>
      </w:r>
      <w:r w:rsidR="00E5431C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per haver exercit violència psíquica sobre la meva parella </w:t>
      </w:r>
      <w:r w:rsidR="00465721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>estable legalment constituïda</w:t>
      </w:r>
      <w:r w:rsidR="009F5AB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>,</w:t>
      </w:r>
      <w:r w:rsidR="00A22479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 el Sr./Sra.</w:t>
      </w:r>
      <w:r w:rsidR="009F5AB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 ........................,</w:t>
      </w:r>
      <w:r w:rsidR="00465721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 </w:t>
      </w:r>
      <w:r w:rsidR="00E5431C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>i sobre mi</w:t>
      </w:r>
      <w:r w:rsidR="00465721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. El meu fill va ser condemnat </w:t>
      </w:r>
      <w:r w:rsidR="000A7A4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>penalment per aquests fets. La</w:t>
      </w:r>
      <w:r w:rsidR="009F5AB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 S</w:t>
      </w:r>
      <w:r w:rsidR="000A7A4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>entènci</w:t>
      </w:r>
      <w:r w:rsidR="001B7BC7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a </w:t>
      </w:r>
      <w:r w:rsidR="009F5AB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núm. ........ </w:t>
      </w:r>
      <w:r w:rsidR="00CC001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que va condemnar </w:t>
      </w:r>
      <w:r w:rsidR="009F5AB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>e</w:t>
      </w:r>
      <w:r w:rsidR="00CC001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>l meu fill és ferma</w:t>
      </w:r>
      <w:r w:rsidR="009F5AB2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>.)</w:t>
      </w:r>
    </w:p>
    <w:p w14:paraId="25B202DB" w14:textId="77777777" w:rsidR="00724123" w:rsidRDefault="00724123" w:rsidP="00A71262">
      <w:pPr>
        <w:jc w:val="both"/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</w:pPr>
    </w:p>
    <w:p w14:paraId="2F02E5B7" w14:textId="2DA9AFAC" w:rsidR="00A71262" w:rsidRPr="001411EA" w:rsidRDefault="00071491" w:rsidP="00A71262">
      <w:pPr>
        <w:jc w:val="both"/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</w:pPr>
      <w:r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Opció 2: c</w:t>
      </w:r>
      <w:r w:rsidR="00A71262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làusula de desheretament sense expressió de la causa:</w:t>
      </w:r>
      <w:r w:rsidR="00BF0C37" w:rsidRPr="00BF0C37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t xml:space="preserve"> </w:t>
      </w:r>
      <w:r w:rsidR="00BF0C37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7"/>
      </w:r>
    </w:p>
    <w:p w14:paraId="59B1B2AA" w14:textId="19D3600C" w:rsidR="003D4782" w:rsidRDefault="003D4782" w:rsidP="00CB46B7">
      <w:pPr>
        <w:jc w:val="both"/>
        <w:rPr>
          <w:rFonts w:ascii="Arial" w:hAnsi="Arial" w:cs="Arial"/>
          <w:bCs/>
          <w:sz w:val="23"/>
          <w:szCs w:val="23"/>
          <w:lang w:val="ca-ES"/>
        </w:rPr>
      </w:pPr>
      <w:r>
        <w:rPr>
          <w:rFonts w:ascii="Arial" w:hAnsi="Arial" w:cs="Arial"/>
          <w:b/>
          <w:sz w:val="23"/>
          <w:szCs w:val="23"/>
          <w:lang w:val="ca-ES"/>
        </w:rPr>
        <w:t xml:space="preserve">Clàusula </w:t>
      </w:r>
      <w:r w:rsidR="00A71262">
        <w:rPr>
          <w:rFonts w:ascii="Arial" w:hAnsi="Arial" w:cs="Arial"/>
          <w:b/>
          <w:sz w:val="23"/>
          <w:szCs w:val="23"/>
          <w:lang w:val="ca-ES"/>
        </w:rPr>
        <w:t>segona</w:t>
      </w:r>
      <w:r w:rsidR="009F4E6B">
        <w:rPr>
          <w:rFonts w:ascii="Arial" w:hAnsi="Arial" w:cs="Arial"/>
          <w:b/>
          <w:sz w:val="23"/>
          <w:szCs w:val="23"/>
          <w:lang w:val="ca-ES"/>
        </w:rPr>
        <w:t>.</w:t>
      </w:r>
      <w:r w:rsidR="007B238A">
        <w:rPr>
          <w:rFonts w:ascii="Arial" w:hAnsi="Arial" w:cs="Arial"/>
          <w:b/>
          <w:sz w:val="23"/>
          <w:szCs w:val="23"/>
          <w:lang w:val="ca-ES"/>
        </w:rPr>
        <w:t xml:space="preserve"> </w:t>
      </w:r>
      <w:r w:rsidR="007B238A" w:rsidRPr="00721F18">
        <w:rPr>
          <w:rFonts w:ascii="Arial" w:hAnsi="Arial" w:cs="Arial"/>
          <w:bCs/>
          <w:sz w:val="23"/>
          <w:szCs w:val="23"/>
          <w:lang w:val="ca-ES"/>
        </w:rPr>
        <w:t>Deshereto</w:t>
      </w:r>
      <w:r w:rsidR="007F13AA">
        <w:rPr>
          <w:rFonts w:ascii="Arial" w:hAnsi="Arial" w:cs="Arial"/>
          <w:bCs/>
          <w:sz w:val="23"/>
          <w:szCs w:val="23"/>
          <w:lang w:val="ca-ES"/>
        </w:rPr>
        <w:t xml:space="preserve"> el Sr./Sra. </w:t>
      </w:r>
      <w:r w:rsidR="009F4E6B" w:rsidRPr="00051807">
        <w:rPr>
          <w:rFonts w:ascii="Arial" w:hAnsi="Arial" w:cs="Arial"/>
          <w:bCs/>
          <w:sz w:val="23"/>
          <w:szCs w:val="23"/>
          <w:lang w:val="ca-ES"/>
        </w:rPr>
        <w:t>................</w:t>
      </w:r>
      <w:r w:rsidR="009F4E6B"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="002F4C1C">
        <w:rPr>
          <w:rFonts w:ascii="Arial" w:hAnsi="Arial" w:cs="Arial"/>
          <w:sz w:val="23"/>
          <w:szCs w:val="23"/>
          <w:lang w:val="ca-ES"/>
        </w:rPr>
        <w:t xml:space="preserve">. </w:t>
      </w:r>
    </w:p>
    <w:p w14:paraId="3CF05994" w14:textId="77777777" w:rsidR="002F4C1C" w:rsidRDefault="002F4C1C" w:rsidP="00CB46B7">
      <w:pPr>
        <w:jc w:val="both"/>
        <w:rPr>
          <w:rFonts w:ascii="Arial" w:hAnsi="Arial" w:cs="Arial"/>
          <w:bCs/>
          <w:sz w:val="23"/>
          <w:szCs w:val="23"/>
          <w:lang w:val="ca-ES"/>
        </w:rPr>
      </w:pPr>
    </w:p>
    <w:p w14:paraId="642C75E2" w14:textId="77777777" w:rsidR="00071491" w:rsidRDefault="00071491" w:rsidP="00CB46B7">
      <w:pPr>
        <w:jc w:val="both"/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</w:pPr>
    </w:p>
    <w:p w14:paraId="336D6FBE" w14:textId="77777777" w:rsidR="00071491" w:rsidRDefault="00071491" w:rsidP="00CB46B7">
      <w:pPr>
        <w:jc w:val="both"/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</w:pPr>
    </w:p>
    <w:p w14:paraId="5BF090DE" w14:textId="399419B4" w:rsidR="002F4C1C" w:rsidRDefault="00071491" w:rsidP="00CB46B7">
      <w:pPr>
        <w:jc w:val="both"/>
        <w:rPr>
          <w:rFonts w:ascii="Arial" w:hAnsi="Arial" w:cs="Arial"/>
          <w:b/>
          <w:sz w:val="23"/>
          <w:szCs w:val="23"/>
          <w:lang w:val="ca-ES"/>
        </w:rPr>
      </w:pPr>
      <w:r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lastRenderedPageBreak/>
        <w:t>Opció 3: c</w:t>
      </w:r>
      <w:r w:rsidR="002F4C1C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làusula de desheretament </w:t>
      </w:r>
      <w:r w:rsidR="009B406F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amb </w:t>
      </w:r>
      <w:r w:rsidR="002F4C1C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expressió d</w:t>
      </w:r>
      <w:r w:rsidR="009B406F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’una </w:t>
      </w:r>
      <w:r w:rsidR="002F4C1C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causa</w:t>
      </w:r>
      <w:r w:rsidR="009B406F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 no prevista a la </w:t>
      </w:r>
      <w:r w:rsidR="00454339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l</w:t>
      </w:r>
      <w:r w:rsidR="009B406F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lei:</w:t>
      </w:r>
      <w:r w:rsidR="000D19AB" w:rsidRPr="000D19AB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t xml:space="preserve"> </w:t>
      </w:r>
      <w:r w:rsidR="000D19AB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8"/>
      </w:r>
    </w:p>
    <w:p w14:paraId="0F2B0091" w14:textId="77777777" w:rsidR="007F13AA" w:rsidRDefault="00B638A8" w:rsidP="0088208E">
      <w:pPr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b/>
          <w:sz w:val="23"/>
          <w:szCs w:val="23"/>
          <w:lang w:val="ca-ES"/>
        </w:rPr>
        <w:t xml:space="preserve">Clàusula </w:t>
      </w:r>
      <w:r w:rsidR="000D19AB">
        <w:rPr>
          <w:rFonts w:ascii="Arial" w:hAnsi="Arial" w:cs="Arial"/>
          <w:b/>
          <w:sz w:val="23"/>
          <w:szCs w:val="23"/>
          <w:lang w:val="ca-ES"/>
        </w:rPr>
        <w:t xml:space="preserve">segona. </w:t>
      </w:r>
      <w:r w:rsidR="00526B87" w:rsidRPr="00721F18">
        <w:rPr>
          <w:rFonts w:ascii="Arial" w:hAnsi="Arial" w:cs="Arial"/>
          <w:bCs/>
          <w:sz w:val="23"/>
          <w:szCs w:val="23"/>
          <w:lang w:val="ca-ES"/>
        </w:rPr>
        <w:t>Deshereto</w:t>
      </w:r>
      <w:r w:rsidR="007F13AA">
        <w:rPr>
          <w:rFonts w:ascii="Arial" w:hAnsi="Arial" w:cs="Arial"/>
          <w:bCs/>
          <w:sz w:val="23"/>
          <w:szCs w:val="23"/>
          <w:lang w:val="ca-ES"/>
        </w:rPr>
        <w:t xml:space="preserve"> el Sr./Sra.</w:t>
      </w:r>
      <w:r w:rsidR="00526B87" w:rsidRPr="00721F18">
        <w:rPr>
          <w:rFonts w:ascii="Arial" w:hAnsi="Arial" w:cs="Arial"/>
          <w:bCs/>
          <w:sz w:val="23"/>
          <w:szCs w:val="23"/>
          <w:lang w:val="ca-ES"/>
        </w:rPr>
        <w:t xml:space="preserve"> </w:t>
      </w:r>
      <w:r w:rsidR="0088208E" w:rsidRPr="00051807">
        <w:rPr>
          <w:rFonts w:ascii="Arial" w:hAnsi="Arial" w:cs="Arial"/>
          <w:bCs/>
          <w:sz w:val="23"/>
          <w:szCs w:val="23"/>
          <w:lang w:val="ca-ES"/>
        </w:rPr>
        <w:t>................</w:t>
      </w:r>
      <w:r w:rsidR="0088208E" w:rsidRPr="003F7F6C">
        <w:rPr>
          <w:rFonts w:ascii="Arial" w:hAnsi="Arial" w:cs="Arial"/>
          <w:sz w:val="23"/>
          <w:szCs w:val="23"/>
          <w:lang w:val="ca-ES"/>
        </w:rPr>
        <w:t xml:space="preserve"> </w:t>
      </w:r>
      <w:r w:rsidR="0088208E">
        <w:rPr>
          <w:rFonts w:ascii="Arial" w:hAnsi="Arial" w:cs="Arial"/>
          <w:sz w:val="23"/>
          <w:szCs w:val="23"/>
          <w:lang w:val="ca-ES"/>
        </w:rPr>
        <w:t xml:space="preserve">per </w:t>
      </w:r>
      <w:r w:rsidR="0088208E" w:rsidRPr="00051807">
        <w:rPr>
          <w:rFonts w:ascii="Arial" w:hAnsi="Arial" w:cs="Arial"/>
          <w:bCs/>
          <w:sz w:val="23"/>
          <w:szCs w:val="23"/>
          <w:lang w:val="ca-ES"/>
        </w:rPr>
        <w:t>................</w:t>
      </w:r>
      <w:r w:rsidR="0088208E">
        <w:rPr>
          <w:rFonts w:ascii="Arial" w:hAnsi="Arial" w:cs="Arial"/>
          <w:bCs/>
          <w:sz w:val="23"/>
          <w:szCs w:val="23"/>
          <w:lang w:val="ca-ES"/>
        </w:rPr>
        <w:t xml:space="preserve"> </w:t>
      </w:r>
      <w:r w:rsidR="0088208E">
        <w:rPr>
          <w:rFonts w:ascii="Arial" w:hAnsi="Arial" w:cs="Arial"/>
          <w:sz w:val="23"/>
          <w:szCs w:val="23"/>
          <w:lang w:val="ca-ES"/>
        </w:rPr>
        <w:t xml:space="preserve">. </w:t>
      </w:r>
    </w:p>
    <w:p w14:paraId="08F583A7" w14:textId="632131D8" w:rsidR="00B638A8" w:rsidRDefault="0088208E" w:rsidP="0088208E">
      <w:pPr>
        <w:jc w:val="both"/>
        <w:rPr>
          <w:rFonts w:ascii="Arial" w:hAnsi="Arial" w:cs="Arial"/>
          <w:bCs/>
          <w:sz w:val="23"/>
          <w:szCs w:val="23"/>
          <w:lang w:val="ca-ES"/>
        </w:rPr>
      </w:pPr>
      <w:r>
        <w:rPr>
          <w:rFonts w:ascii="Arial" w:hAnsi="Arial" w:cs="Arial"/>
          <w:bCs/>
          <w:sz w:val="23"/>
          <w:szCs w:val="23"/>
          <w:lang w:val="ca-ES"/>
        </w:rPr>
        <w:t>(</w:t>
      </w:r>
      <w:r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Identifiqueu la persona legitimària que se deshereta </w:t>
      </w:r>
      <w:r w:rsidRPr="00E4253D">
        <w:rPr>
          <w:rFonts w:ascii="Arial" w:hAnsi="Arial" w:cs="Arial"/>
          <w:i/>
          <w:iCs/>
          <w:sz w:val="23"/>
          <w:szCs w:val="23"/>
          <w:lang w:val="ca-ES"/>
        </w:rPr>
        <w:t xml:space="preserve">i </w:t>
      </w:r>
      <w:r>
        <w:rPr>
          <w:rFonts w:ascii="Arial" w:hAnsi="Arial" w:cs="Arial"/>
          <w:i/>
          <w:iCs/>
          <w:sz w:val="23"/>
          <w:szCs w:val="23"/>
          <w:lang w:val="ca-ES"/>
        </w:rPr>
        <w:t xml:space="preserve">expresseu la causa no prevista a la Llei. Exemple: </w:t>
      </w:r>
      <w:r w:rsidR="007F13AA"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Deshereto </w:t>
      </w:r>
      <w:r w:rsidRPr="009F5AB2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el meu fill per </w:t>
      </w:r>
      <w:r w:rsidR="004D5E3C" w:rsidRPr="0088208E">
        <w:rPr>
          <w:rFonts w:ascii="Arial" w:hAnsi="Arial" w:cs="Arial"/>
          <w:bCs/>
          <w:i/>
          <w:iCs/>
          <w:sz w:val="23"/>
          <w:szCs w:val="23"/>
          <w:lang w:val="ca-ES"/>
        </w:rPr>
        <w:t>pe</w:t>
      </w:r>
      <w:r w:rsidR="001575EE" w:rsidRPr="0088208E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r </w:t>
      </w:r>
      <w:r w:rsidR="00CD38A7" w:rsidRPr="0088208E">
        <w:rPr>
          <w:rFonts w:ascii="Arial" w:hAnsi="Arial" w:cs="Arial"/>
          <w:bCs/>
          <w:i/>
          <w:iCs/>
          <w:sz w:val="23"/>
          <w:szCs w:val="23"/>
          <w:lang w:val="ca-ES"/>
        </w:rPr>
        <w:t xml:space="preserve">haver estat condemnat per un delicte </w:t>
      </w:r>
      <w:r w:rsidR="00CB46B7" w:rsidRPr="0088208E">
        <w:rPr>
          <w:rFonts w:ascii="Arial" w:hAnsi="Arial" w:cs="Arial"/>
          <w:bCs/>
          <w:i/>
          <w:iCs/>
          <w:sz w:val="23"/>
          <w:szCs w:val="23"/>
          <w:lang w:val="ca-ES"/>
        </w:rPr>
        <w:t>contra la salut pública.</w:t>
      </w:r>
      <w:r w:rsidRPr="0088208E">
        <w:rPr>
          <w:rFonts w:ascii="Arial" w:hAnsi="Arial" w:cs="Arial"/>
          <w:bCs/>
          <w:sz w:val="23"/>
          <w:szCs w:val="23"/>
          <w:lang w:val="ca-ES"/>
        </w:rPr>
        <w:t>)</w:t>
      </w:r>
    </w:p>
    <w:p w14:paraId="4C7FF375" w14:textId="77777777" w:rsidR="0088208E" w:rsidRDefault="0088208E" w:rsidP="0088208E">
      <w:pPr>
        <w:jc w:val="both"/>
        <w:rPr>
          <w:rFonts w:ascii="Arial" w:hAnsi="Arial" w:cs="Arial"/>
          <w:bCs/>
          <w:sz w:val="23"/>
          <w:szCs w:val="23"/>
          <w:lang w:val="ca-ES"/>
        </w:rPr>
      </w:pPr>
    </w:p>
    <w:p w14:paraId="4CC2D8AC" w14:textId="06F02E1D" w:rsidR="0088208E" w:rsidRDefault="00071491" w:rsidP="0088208E">
      <w:pPr>
        <w:jc w:val="both"/>
        <w:rPr>
          <w:rFonts w:ascii="Arial" w:hAnsi="Arial" w:cs="Arial"/>
          <w:b/>
          <w:sz w:val="23"/>
          <w:szCs w:val="23"/>
          <w:lang w:val="ca-ES"/>
        </w:rPr>
      </w:pPr>
      <w:r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Opció 4: c</w:t>
      </w:r>
      <w:r w:rsidR="0088208E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làusula de desheretament </w:t>
      </w:r>
      <w:r w:rsidR="00EC230B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per </w:t>
      </w:r>
      <w:r w:rsidR="007F13AA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falta de </w:t>
      </w:r>
      <w:r w:rsidR="00EC230B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relació</w:t>
      </w:r>
      <w:r w:rsidR="00613083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 </w:t>
      </w:r>
      <w:r w:rsidR="00613083" w:rsidRPr="00613083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familiar entre el causant i el legitimari imputable </w:t>
      </w:r>
      <w:r w:rsidR="007F13AA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 xml:space="preserve">exclusivament </w:t>
      </w:r>
      <w:r w:rsidR="00613083" w:rsidRPr="00613083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al legitimari (</w:t>
      </w:r>
      <w:r w:rsidR="007F13AA">
        <w:rPr>
          <w:rFonts w:ascii="Arial" w:hAnsi="Arial" w:cs="Arial"/>
          <w:b/>
          <w:i/>
          <w:iCs/>
          <w:color w:val="00B0F0"/>
          <w:sz w:val="23"/>
          <w:szCs w:val="23"/>
          <w:lang w:val="ca-ES"/>
        </w:rPr>
        <w:t>clàusula de validesa dubtosa a Mallorca i Menorca, vegeu la nota)</w:t>
      </w:r>
      <w:r w:rsidR="00DA4DE3" w:rsidRPr="003F7F6C">
        <w:rPr>
          <w:rStyle w:val="Refdenotaalfinal"/>
          <w:rFonts w:ascii="Arial" w:hAnsi="Arial" w:cs="Arial"/>
          <w:b/>
          <w:bCs/>
          <w:color w:val="00B0F0"/>
          <w:sz w:val="23"/>
          <w:szCs w:val="23"/>
          <w:lang w:val="ca-ES"/>
        </w:rPr>
        <w:endnoteReference w:id="9"/>
      </w:r>
    </w:p>
    <w:p w14:paraId="4A72FABD" w14:textId="0E6828CA" w:rsidR="006426FE" w:rsidRDefault="006426FE" w:rsidP="00DA60DE">
      <w:pPr>
        <w:jc w:val="both"/>
        <w:rPr>
          <w:rFonts w:ascii="Arial" w:hAnsi="Arial" w:cs="Arial"/>
          <w:bCs/>
          <w:i/>
          <w:iCs/>
          <w:sz w:val="23"/>
          <w:szCs w:val="23"/>
          <w:lang w:val="ca-ES"/>
        </w:rPr>
      </w:pPr>
      <w:r>
        <w:rPr>
          <w:rFonts w:ascii="Arial" w:hAnsi="Arial" w:cs="Arial"/>
          <w:b/>
          <w:sz w:val="23"/>
          <w:szCs w:val="23"/>
          <w:lang w:val="ca-ES"/>
        </w:rPr>
        <w:t xml:space="preserve">Clàusula </w:t>
      </w:r>
      <w:r w:rsidR="00DA4DE3">
        <w:rPr>
          <w:rFonts w:ascii="Arial" w:hAnsi="Arial" w:cs="Arial"/>
          <w:b/>
          <w:sz w:val="23"/>
          <w:szCs w:val="23"/>
          <w:lang w:val="ca-ES"/>
        </w:rPr>
        <w:t>segona.</w:t>
      </w:r>
      <w:r w:rsidR="00A42AD5">
        <w:rPr>
          <w:rFonts w:ascii="Arial" w:hAnsi="Arial" w:cs="Arial"/>
          <w:b/>
          <w:sz w:val="23"/>
          <w:szCs w:val="23"/>
          <w:lang w:val="ca-ES"/>
        </w:rPr>
        <w:t xml:space="preserve"> </w:t>
      </w:r>
      <w:r w:rsidR="00A42AD5" w:rsidRPr="00721F18">
        <w:rPr>
          <w:rFonts w:ascii="Arial" w:hAnsi="Arial" w:cs="Arial"/>
          <w:bCs/>
          <w:sz w:val="23"/>
          <w:szCs w:val="23"/>
          <w:lang w:val="ca-ES"/>
        </w:rPr>
        <w:t xml:space="preserve">Deshereto </w:t>
      </w:r>
      <w:r w:rsidR="007F13AA">
        <w:rPr>
          <w:rFonts w:ascii="Arial" w:hAnsi="Arial" w:cs="Arial"/>
          <w:bCs/>
          <w:sz w:val="23"/>
          <w:szCs w:val="23"/>
          <w:lang w:val="ca-ES"/>
        </w:rPr>
        <w:t>el Sr./</w:t>
      </w:r>
      <w:r w:rsidR="007F13AA" w:rsidRPr="007F13AA">
        <w:rPr>
          <w:rFonts w:ascii="Arial" w:hAnsi="Arial" w:cs="Arial"/>
          <w:bCs/>
          <w:sz w:val="23"/>
          <w:szCs w:val="23"/>
          <w:lang w:val="ca-ES"/>
        </w:rPr>
        <w:t xml:space="preserve">Sra. </w:t>
      </w:r>
      <w:r w:rsidR="00DA4DE3" w:rsidRPr="007F13AA">
        <w:rPr>
          <w:rFonts w:ascii="Arial" w:hAnsi="Arial" w:cs="Arial"/>
          <w:bCs/>
          <w:sz w:val="23"/>
          <w:szCs w:val="23"/>
          <w:lang w:val="ca-ES"/>
        </w:rPr>
        <w:t>................</w:t>
      </w:r>
      <w:r w:rsidR="00A42AD5" w:rsidRPr="007F13AA">
        <w:rPr>
          <w:rFonts w:ascii="Arial" w:hAnsi="Arial" w:cs="Arial"/>
          <w:bCs/>
          <w:sz w:val="23"/>
          <w:szCs w:val="23"/>
          <w:lang w:val="ca-ES"/>
        </w:rPr>
        <w:t xml:space="preserve"> per </w:t>
      </w:r>
      <w:r w:rsidR="00142405" w:rsidRPr="007F13AA">
        <w:rPr>
          <w:rFonts w:ascii="Arial" w:hAnsi="Arial" w:cs="Arial"/>
          <w:bCs/>
          <w:sz w:val="23"/>
          <w:szCs w:val="23"/>
          <w:lang w:val="ca-ES"/>
        </w:rPr>
        <w:t xml:space="preserve">haver-se negat a mantenir cap tipus de relació amb mi, el seu pare, </w:t>
      </w:r>
      <w:r w:rsidR="008406A6" w:rsidRPr="007F13AA">
        <w:rPr>
          <w:rFonts w:ascii="Arial" w:hAnsi="Arial" w:cs="Arial"/>
          <w:bCs/>
          <w:sz w:val="23"/>
          <w:szCs w:val="23"/>
          <w:lang w:val="ca-ES"/>
        </w:rPr>
        <w:t xml:space="preserve">i haver-me privat de tota relació amb els meus nets, sense </w:t>
      </w:r>
      <w:r w:rsidR="00815B41" w:rsidRPr="007F13AA">
        <w:rPr>
          <w:rFonts w:ascii="Arial" w:hAnsi="Arial" w:cs="Arial"/>
          <w:bCs/>
          <w:sz w:val="23"/>
          <w:szCs w:val="23"/>
          <w:lang w:val="ca-ES"/>
        </w:rPr>
        <w:t xml:space="preserve">que </w:t>
      </w:r>
      <w:r w:rsidR="007F13AA">
        <w:rPr>
          <w:rFonts w:ascii="Arial" w:hAnsi="Arial" w:cs="Arial"/>
          <w:bCs/>
          <w:sz w:val="23"/>
          <w:szCs w:val="23"/>
          <w:lang w:val="ca-ES"/>
        </w:rPr>
        <w:t>es produeixi</w:t>
      </w:r>
      <w:r w:rsidR="00815B41" w:rsidRPr="007F13AA">
        <w:rPr>
          <w:rFonts w:ascii="Arial" w:hAnsi="Arial" w:cs="Arial"/>
          <w:bCs/>
          <w:sz w:val="23"/>
          <w:szCs w:val="23"/>
          <w:lang w:val="ca-ES"/>
        </w:rPr>
        <w:t xml:space="preserve"> cap causa imputable a mi que hagi impedit aquesta relaci</w:t>
      </w:r>
      <w:r w:rsidR="006819C2" w:rsidRPr="007F13AA">
        <w:rPr>
          <w:rFonts w:ascii="Arial" w:hAnsi="Arial" w:cs="Arial"/>
          <w:bCs/>
          <w:sz w:val="23"/>
          <w:szCs w:val="23"/>
          <w:lang w:val="ca-ES"/>
        </w:rPr>
        <w:t>ó.</w:t>
      </w:r>
    </w:p>
    <w:p w14:paraId="3B71B03C" w14:textId="339C140F" w:rsidR="00DA4DE3" w:rsidRDefault="00DA4DE3" w:rsidP="00DA60DE">
      <w:pPr>
        <w:jc w:val="both"/>
        <w:rPr>
          <w:rFonts w:ascii="Arial" w:hAnsi="Arial" w:cs="Arial"/>
          <w:bCs/>
          <w:i/>
          <w:iCs/>
          <w:sz w:val="23"/>
          <w:szCs w:val="23"/>
          <w:lang w:val="ca-ES"/>
        </w:rPr>
      </w:pPr>
    </w:p>
    <w:p w14:paraId="5638787B" w14:textId="77777777" w:rsidR="00071B15" w:rsidRPr="007619BE" w:rsidRDefault="00071B15" w:rsidP="00071B15">
      <w:pPr>
        <w:spacing w:line="360" w:lineRule="atLeast"/>
        <w:jc w:val="both"/>
        <w:rPr>
          <w:rFonts w:ascii="Arial" w:hAnsi="Arial" w:cs="Arial"/>
          <w:sz w:val="23"/>
          <w:szCs w:val="23"/>
        </w:rPr>
      </w:pPr>
      <w:r w:rsidRPr="00AD7F24">
        <w:rPr>
          <w:rFonts w:ascii="Arial" w:hAnsi="Arial" w:cs="Arial"/>
          <w:sz w:val="23"/>
          <w:szCs w:val="23"/>
        </w:rPr>
        <w:t xml:space="preserve">..............., ....... </w:t>
      </w:r>
      <w:r w:rsidRPr="007619BE">
        <w:rPr>
          <w:rFonts w:ascii="Arial" w:hAnsi="Arial" w:cs="Arial"/>
          <w:sz w:val="23"/>
          <w:szCs w:val="23"/>
        </w:rPr>
        <w:t>de/d’................. de ..............</w:t>
      </w:r>
    </w:p>
    <w:p w14:paraId="05BA46BD" w14:textId="77777777" w:rsidR="00071B15" w:rsidRDefault="00071B15" w:rsidP="00DA60DE">
      <w:pPr>
        <w:jc w:val="both"/>
        <w:rPr>
          <w:rFonts w:ascii="Arial" w:hAnsi="Arial" w:cs="Arial"/>
          <w:bCs/>
          <w:i/>
          <w:iCs/>
          <w:sz w:val="23"/>
          <w:szCs w:val="23"/>
          <w:lang w:val="ca-ES"/>
        </w:rPr>
      </w:pPr>
    </w:p>
    <w:p w14:paraId="1A5CD376" w14:textId="02D82A38" w:rsidR="00DA4DE3" w:rsidRDefault="00DA4DE3" w:rsidP="00DA60DE">
      <w:pPr>
        <w:jc w:val="both"/>
        <w:rPr>
          <w:rFonts w:ascii="Arial" w:hAnsi="Arial" w:cs="Arial"/>
          <w:bCs/>
          <w:i/>
          <w:iCs/>
          <w:sz w:val="23"/>
          <w:szCs w:val="23"/>
          <w:lang w:val="ca-ES"/>
        </w:rPr>
      </w:pPr>
      <w:r>
        <w:rPr>
          <w:rFonts w:ascii="Arial" w:hAnsi="Arial" w:cs="Arial"/>
          <w:bCs/>
          <w:i/>
          <w:iCs/>
          <w:sz w:val="23"/>
          <w:szCs w:val="23"/>
          <w:lang w:val="ca-ES"/>
        </w:rPr>
        <w:t>(signatura del testador/a)</w:t>
      </w:r>
    </w:p>
    <w:p w14:paraId="3D4DCFB4" w14:textId="77777777" w:rsidR="00DA4DE3" w:rsidRDefault="00DA4DE3" w:rsidP="00DA60DE">
      <w:pPr>
        <w:jc w:val="both"/>
        <w:rPr>
          <w:rFonts w:ascii="Arial" w:hAnsi="Arial" w:cs="Arial"/>
          <w:bCs/>
          <w:i/>
          <w:iCs/>
          <w:sz w:val="23"/>
          <w:szCs w:val="23"/>
          <w:lang w:val="ca-ES"/>
        </w:rPr>
      </w:pPr>
    </w:p>
    <w:p w14:paraId="66487CEC" w14:textId="77777777" w:rsidR="00DA4DE3" w:rsidRPr="00DA4DE3" w:rsidRDefault="00DA4DE3" w:rsidP="00DA60DE">
      <w:pPr>
        <w:jc w:val="both"/>
        <w:rPr>
          <w:rFonts w:ascii="Arial" w:hAnsi="Arial" w:cs="Arial"/>
          <w:i/>
          <w:iCs/>
          <w:sz w:val="23"/>
          <w:szCs w:val="23"/>
          <w:lang w:val="ca-ES"/>
        </w:rPr>
      </w:pPr>
    </w:p>
    <w:sectPr w:rsidR="00DA4DE3" w:rsidRPr="00DA4DE3" w:rsidSect="00DA4DE3">
      <w:endnotePr>
        <w:numFmt w:val="decimal"/>
      </w:endnotePr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880A" w14:textId="77777777" w:rsidR="004A020C" w:rsidRDefault="004A020C" w:rsidP="000913F7">
      <w:pPr>
        <w:spacing w:after="0" w:line="240" w:lineRule="auto"/>
      </w:pPr>
      <w:r>
        <w:separator/>
      </w:r>
    </w:p>
  </w:endnote>
  <w:endnote w:type="continuationSeparator" w:id="0">
    <w:p w14:paraId="54AA7F8F" w14:textId="77777777" w:rsidR="004A020C" w:rsidRDefault="004A020C" w:rsidP="000913F7">
      <w:pPr>
        <w:spacing w:after="0" w:line="240" w:lineRule="auto"/>
      </w:pPr>
      <w:r>
        <w:continuationSeparator/>
      </w:r>
    </w:p>
  </w:endnote>
  <w:endnote w:id="1">
    <w:p w14:paraId="2CDB5D00" w14:textId="27CC8BB1" w:rsidR="005C2FEF" w:rsidRPr="00D86CB6" w:rsidRDefault="006C5295" w:rsidP="005C2FEF">
      <w:pPr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Style w:val="Refdenotaalfinal"/>
          <w:rFonts w:ascii="Arial" w:hAnsi="Arial" w:cs="Arial"/>
          <w:i/>
          <w:iCs/>
          <w:sz w:val="20"/>
          <w:szCs w:val="20"/>
          <w:lang w:val="ca-ES"/>
        </w:rPr>
        <w:endnoteRef/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El testament hològraf ha d’estar completament redactat a mà pe</w:t>
      </w:r>
      <w:r w:rsidR="004C6A21">
        <w:rPr>
          <w:rFonts w:ascii="Arial" w:hAnsi="Arial" w:cs="Arial"/>
          <w:i/>
          <w:iCs/>
          <w:sz w:val="20"/>
          <w:szCs w:val="20"/>
          <w:lang w:val="ca-ES"/>
        </w:rPr>
        <w:t>l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testador</w:t>
      </w:r>
      <w:r w:rsidR="004C6A21">
        <w:rPr>
          <w:rFonts w:ascii="Arial" w:hAnsi="Arial" w:cs="Arial"/>
          <w:i/>
          <w:iCs/>
          <w:sz w:val="20"/>
          <w:szCs w:val="20"/>
          <w:lang w:val="ca-ES"/>
        </w:rPr>
        <w:t>, qui l’ha de signar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amb expressió del dia, mes i any en que </w:t>
      </w:r>
      <w:r w:rsidR="004C6A21">
        <w:rPr>
          <w:rFonts w:ascii="Arial" w:hAnsi="Arial" w:cs="Arial"/>
          <w:i/>
          <w:iCs/>
          <w:sz w:val="20"/>
          <w:szCs w:val="20"/>
          <w:lang w:val="ca-ES"/>
        </w:rPr>
        <w:t>l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>’atorgui; en canvi, el testament tancat pot ser escrit a mà o per qualsevol mitjà tècnic, inclús pot estar redactat per un</w:t>
      </w:r>
      <w:r w:rsidR="004C6A21"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tercer</w:t>
      </w:r>
      <w:r w:rsidR="004C6A21">
        <w:rPr>
          <w:rFonts w:ascii="Arial" w:hAnsi="Arial" w:cs="Arial"/>
          <w:i/>
          <w:iCs/>
          <w:sz w:val="20"/>
          <w:szCs w:val="20"/>
          <w:lang w:val="ca-ES"/>
        </w:rPr>
        <w:t>a persona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, però sempre respectant les formalitats previstes als articles 706 i següents del Codi </w:t>
      </w:r>
      <w:r w:rsidR="00A71EB2">
        <w:rPr>
          <w:rFonts w:ascii="Arial" w:hAnsi="Arial" w:cs="Arial"/>
          <w:i/>
          <w:iCs/>
          <w:sz w:val="20"/>
          <w:szCs w:val="20"/>
          <w:lang w:val="ca-ES"/>
        </w:rPr>
        <w:t>c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>ivil.</w:t>
      </w:r>
    </w:p>
  </w:endnote>
  <w:endnote w:id="2">
    <w:p w14:paraId="292B9D28" w14:textId="77777777" w:rsidR="00BE6E32" w:rsidRPr="00D86CB6" w:rsidRDefault="00A31284" w:rsidP="00BE6E32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032C51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032C51">
        <w:rPr>
          <w:rFonts w:ascii="Arial" w:hAnsi="Arial" w:cs="Arial"/>
          <w:i/>
          <w:iCs/>
          <w:lang w:val="ca-ES"/>
        </w:rPr>
        <w:t xml:space="preserve"> Particularitats</w:t>
      </w:r>
      <w:r w:rsidR="00BE6E32">
        <w:rPr>
          <w:rFonts w:ascii="Arial" w:hAnsi="Arial" w:cs="Arial"/>
          <w:i/>
          <w:iCs/>
          <w:lang w:val="ca-ES"/>
        </w:rPr>
        <w:t xml:space="preserve"> </w:t>
      </w:r>
      <w:r w:rsidR="00BE6E32" w:rsidRPr="00D86CB6">
        <w:rPr>
          <w:rFonts w:ascii="Arial" w:hAnsi="Arial" w:cs="Arial"/>
          <w:i/>
          <w:iCs/>
          <w:lang w:val="ca-ES"/>
        </w:rPr>
        <w:t>a tenir en compte segons el testador:</w:t>
      </w:r>
    </w:p>
    <w:p w14:paraId="0938C3B4" w14:textId="77777777" w:rsidR="00BE6E32" w:rsidRPr="00D86CB6" w:rsidRDefault="00BE6E32" w:rsidP="00BE6E32">
      <w:pPr>
        <w:pStyle w:val="Prrafodelista"/>
        <w:numPr>
          <w:ilvl w:val="0"/>
          <w:numId w:val="1"/>
        </w:numPr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Fonts w:ascii="Arial" w:hAnsi="Arial" w:cs="Arial"/>
          <w:i/>
          <w:iCs/>
          <w:sz w:val="20"/>
          <w:szCs w:val="20"/>
          <w:lang w:val="ca-ES"/>
        </w:rPr>
        <w:t>Si es tract</w:t>
      </w:r>
      <w:r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d’un mallorquí o menorquí que resideix fora de les Illes de Mallorca o de Menorca respectivament</w:t>
      </w:r>
      <w:r>
        <w:rPr>
          <w:rFonts w:ascii="Arial" w:hAnsi="Arial" w:cs="Arial"/>
          <w:i/>
          <w:iCs/>
          <w:sz w:val="20"/>
          <w:szCs w:val="20"/>
          <w:lang w:val="ca-ES"/>
        </w:rPr>
        <w:t>,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ca-ES"/>
        </w:rPr>
        <w:t>és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convenient que especifiq</w:t>
      </w:r>
      <w:r>
        <w:rPr>
          <w:rFonts w:ascii="Arial" w:hAnsi="Arial" w:cs="Arial"/>
          <w:i/>
          <w:iCs/>
          <w:sz w:val="20"/>
          <w:szCs w:val="20"/>
          <w:lang w:val="ca-ES"/>
        </w:rPr>
        <w:t>ui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i justifiq</w:t>
      </w:r>
      <w:r>
        <w:rPr>
          <w:rFonts w:ascii="Arial" w:hAnsi="Arial" w:cs="Arial"/>
          <w:i/>
          <w:iCs/>
          <w:sz w:val="20"/>
          <w:szCs w:val="20"/>
          <w:lang w:val="ca-ES"/>
        </w:rPr>
        <w:t>ui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el seu veïnatge civil</w:t>
      </w:r>
      <w:r>
        <w:rPr>
          <w:rFonts w:ascii="Arial" w:hAnsi="Arial" w:cs="Arial"/>
          <w:i/>
          <w:iCs/>
          <w:sz w:val="20"/>
          <w:szCs w:val="20"/>
          <w:lang w:val="ca-ES"/>
        </w:rPr>
        <w:t>.</w:t>
      </w:r>
    </w:p>
    <w:p w14:paraId="61B87E65" w14:textId="77777777" w:rsidR="00BE6E32" w:rsidRPr="00D86CB6" w:rsidRDefault="00BE6E32" w:rsidP="00BE6E32">
      <w:pPr>
        <w:pStyle w:val="Prrafodelista"/>
        <w:numPr>
          <w:ilvl w:val="0"/>
          <w:numId w:val="1"/>
        </w:numPr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Fonts w:ascii="Arial" w:hAnsi="Arial" w:cs="Arial"/>
          <w:i/>
          <w:iCs/>
          <w:sz w:val="20"/>
          <w:szCs w:val="20"/>
          <w:lang w:val="ca-ES"/>
        </w:rPr>
        <w:t>Si es tract</w:t>
      </w:r>
      <w:r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d’una persona que no fa més de 10 anys que resideix a l’Illa de Mallorca o a l’Illa de Menorca, s’ha de demanar quin és el seu veïnatge civil: s’ha de recordar sempre que el veïnatge civil no és el que diu el testador o el notari, sinó el que ve determinat per la llei</w:t>
      </w:r>
      <w:r>
        <w:rPr>
          <w:rFonts w:ascii="Arial" w:hAnsi="Arial" w:cs="Arial"/>
          <w:i/>
          <w:iCs/>
          <w:sz w:val="20"/>
          <w:szCs w:val="20"/>
          <w:lang w:val="ca-ES"/>
        </w:rPr>
        <w:t>.</w:t>
      </w:r>
    </w:p>
    <w:p w14:paraId="7DD5D6C2" w14:textId="77777777" w:rsidR="00BE6E32" w:rsidRPr="00D86CB6" w:rsidRDefault="00BE6E32" w:rsidP="00BE6E32">
      <w:pPr>
        <w:pStyle w:val="Prrafodelista"/>
        <w:numPr>
          <w:ilvl w:val="0"/>
          <w:numId w:val="1"/>
        </w:numPr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Fonts w:ascii="Arial" w:hAnsi="Arial" w:cs="Arial"/>
          <w:i/>
          <w:iCs/>
          <w:sz w:val="20"/>
          <w:szCs w:val="20"/>
          <w:lang w:val="ca-ES"/>
        </w:rPr>
        <w:t>Si es tract</w:t>
      </w:r>
      <w:r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d’un ciutadà espanyol resident a Espanya, s’ha de tenir en compte el que disposa l’article 9.8 del Codi civil: </w:t>
      </w:r>
      <w:bookmarkStart w:id="1" w:name="_Hlk116723839"/>
      <w:r w:rsidRPr="002F3767">
        <w:rPr>
          <w:rFonts w:ascii="Arial" w:hAnsi="Arial" w:cs="Arial"/>
          <w:i/>
          <w:iCs/>
          <w:sz w:val="20"/>
          <w:szCs w:val="20"/>
          <w:lang w:val="ca-ES"/>
        </w:rPr>
        <w:t xml:space="preserve">“La successió per causa de mort es regeix per la llei nacional del causant en el moment de la defunció, siguin quins siguin la naturalesa dels béns i el país on estiguin. Tanmateix, les disposicions fetes en testament i els pactes successoris ordenats de conformitat amb la llei nacional del testador o del disposador en el moment d’atorgar-lo conserven la validesa encara que sigui una altra la llei que regeixi la successió </w:t>
      </w:r>
      <w:r w:rsidRPr="002F3767">
        <w:rPr>
          <w:rFonts w:ascii="Arial" w:hAnsi="Arial" w:cs="Arial"/>
          <w:sz w:val="20"/>
          <w:szCs w:val="20"/>
          <w:lang w:val="ca-ES"/>
        </w:rPr>
        <w:t>[...]”.</w:t>
      </w:r>
      <w:bookmarkEnd w:id="1"/>
    </w:p>
    <w:p w14:paraId="0F9CCA2A" w14:textId="77777777" w:rsidR="00BE6E32" w:rsidRPr="00D86CB6" w:rsidRDefault="00BE6E32" w:rsidP="00BE6E32">
      <w:pPr>
        <w:pStyle w:val="Prrafodelista"/>
        <w:numPr>
          <w:ilvl w:val="0"/>
          <w:numId w:val="1"/>
        </w:numPr>
        <w:spacing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 w:rsidRPr="00D86CB6">
        <w:rPr>
          <w:rFonts w:ascii="Arial" w:hAnsi="Arial" w:cs="Arial"/>
          <w:i/>
          <w:iCs/>
          <w:sz w:val="20"/>
          <w:szCs w:val="20"/>
          <w:lang w:val="ca-ES"/>
        </w:rPr>
        <w:t>Si es tract</w:t>
      </w:r>
      <w:r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d’un mallorquí o menorquí o d’un ciutadà de nacionalitat diferent a l’espanyola subjectes al Reglament (UE) núm. 650/2012 del Parlament Europeu i del Consell, de 4 de juliol de 2012, relatiu a la competència, la llei aplicable, el reconeixement i l'execució de les resolucions, a l'acceptació i l'execució dels documents públics en matèria de successions </w:t>
      </w:r>
      <w:r w:rsidRPr="00FB6039">
        <w:rPr>
          <w:rFonts w:ascii="Arial" w:hAnsi="Arial" w:cs="Arial"/>
          <w:sz w:val="20"/>
          <w:szCs w:val="20"/>
          <w:lang w:val="ca-ES"/>
        </w:rPr>
        <w:t>mortis causa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i a la creació d'un certificat successori europeu, resulta imprescindible en el primer cas i convenient en el segon, declarar que designen com a llei aplicable a la seva successió la pròpia de les Illes de Mallorca i de Menorca</w:t>
      </w:r>
      <w:r>
        <w:rPr>
          <w:rFonts w:ascii="Arial" w:hAnsi="Arial" w:cs="Arial"/>
          <w:i/>
          <w:iCs/>
          <w:sz w:val="20"/>
          <w:szCs w:val="20"/>
          <w:lang w:val="ca-ES"/>
        </w:rPr>
        <w:t>.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ca-ES"/>
        </w:rPr>
        <w:t>T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>anmateix, aquest</w:t>
      </w:r>
      <w:r>
        <w:rPr>
          <w:rFonts w:ascii="Arial" w:hAnsi="Arial" w:cs="Arial"/>
          <w:i/>
          <w:iCs/>
          <w:sz w:val="20"/>
          <w:szCs w:val="20"/>
          <w:lang w:val="ca-ES"/>
        </w:rPr>
        <w:t>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designació pot no ser efectiva</w:t>
      </w:r>
      <w:r>
        <w:rPr>
          <w:rFonts w:ascii="Arial" w:hAnsi="Arial" w:cs="Arial"/>
          <w:i/>
          <w:iCs/>
          <w:sz w:val="20"/>
          <w:szCs w:val="20"/>
          <w:lang w:val="ca-ES"/>
        </w:rPr>
        <w:t>; en aquest cas, cal atenir-se a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com interpreten els òrgans jurisdiccionals els articles 21, 22, 36 i 38 de</w:t>
      </w:r>
      <w:r>
        <w:rPr>
          <w:rFonts w:ascii="Arial" w:hAnsi="Arial" w:cs="Arial"/>
          <w:i/>
          <w:iCs/>
          <w:sz w:val="20"/>
          <w:szCs w:val="20"/>
          <w:lang w:val="ca-ES"/>
        </w:rPr>
        <w:t>l</w:t>
      </w:r>
      <w:r w:rsidRPr="00D86CB6">
        <w:rPr>
          <w:rFonts w:ascii="Arial" w:hAnsi="Arial" w:cs="Arial"/>
          <w:i/>
          <w:iCs/>
          <w:sz w:val="20"/>
          <w:szCs w:val="20"/>
          <w:lang w:val="ca-ES"/>
        </w:rPr>
        <w:t xml:space="preserve"> Reglament (UE) núm. 650/2012</w:t>
      </w:r>
      <w:r>
        <w:rPr>
          <w:rFonts w:ascii="Arial" w:hAnsi="Arial" w:cs="Arial"/>
          <w:i/>
          <w:iCs/>
          <w:sz w:val="20"/>
          <w:szCs w:val="20"/>
          <w:lang w:val="ca-ES"/>
        </w:rPr>
        <w:t xml:space="preserve"> esmentat.</w:t>
      </w:r>
    </w:p>
    <w:p w14:paraId="139118C8" w14:textId="20D4C6B7" w:rsidR="00A31284" w:rsidRPr="00032C51" w:rsidRDefault="00BE6E32" w:rsidP="00BE6E32">
      <w:pPr>
        <w:pStyle w:val="Textonotaalfinal"/>
        <w:numPr>
          <w:ilvl w:val="0"/>
          <w:numId w:val="1"/>
        </w:numPr>
        <w:ind w:left="567"/>
        <w:jc w:val="both"/>
        <w:rPr>
          <w:rFonts w:ascii="Arial" w:hAnsi="Arial" w:cs="Arial"/>
          <w:i/>
          <w:iCs/>
          <w:lang w:val="ca-ES"/>
        </w:rPr>
      </w:pPr>
      <w:r w:rsidRPr="00D86CB6">
        <w:rPr>
          <w:rFonts w:ascii="Arial" w:hAnsi="Arial" w:cs="Arial"/>
          <w:i/>
          <w:iCs/>
          <w:lang w:val="ca-ES"/>
        </w:rPr>
        <w:t xml:space="preserve">Si </w:t>
      </w:r>
      <w:r>
        <w:rPr>
          <w:rFonts w:ascii="Arial" w:hAnsi="Arial" w:cs="Arial"/>
          <w:i/>
          <w:iCs/>
          <w:lang w:val="ca-ES"/>
        </w:rPr>
        <w:t>arran</w:t>
      </w:r>
      <w:r w:rsidRPr="00D86CB6">
        <w:rPr>
          <w:rFonts w:ascii="Arial" w:hAnsi="Arial" w:cs="Arial"/>
          <w:i/>
          <w:iCs/>
          <w:lang w:val="ca-ES"/>
        </w:rPr>
        <w:t xml:space="preserve"> d</w:t>
      </w:r>
      <w:r>
        <w:rPr>
          <w:rFonts w:ascii="Arial" w:hAnsi="Arial" w:cs="Arial"/>
          <w:i/>
          <w:iCs/>
          <w:lang w:val="ca-ES"/>
        </w:rPr>
        <w:t>e l</w:t>
      </w:r>
      <w:r w:rsidRPr="00D86CB6">
        <w:rPr>
          <w:rFonts w:ascii="Arial" w:hAnsi="Arial" w:cs="Arial"/>
          <w:i/>
          <w:iCs/>
          <w:lang w:val="ca-ES"/>
        </w:rPr>
        <w:t xml:space="preserve">’aplicació </w:t>
      </w:r>
      <w:r>
        <w:rPr>
          <w:rFonts w:ascii="Arial" w:hAnsi="Arial" w:cs="Arial"/>
          <w:i/>
          <w:iCs/>
          <w:lang w:val="ca-ES"/>
        </w:rPr>
        <w:t>del</w:t>
      </w:r>
      <w:r w:rsidRPr="00D86CB6">
        <w:rPr>
          <w:rFonts w:ascii="Arial" w:hAnsi="Arial" w:cs="Arial"/>
          <w:i/>
          <w:iCs/>
          <w:lang w:val="ca-ES"/>
        </w:rPr>
        <w:t xml:space="preserve"> Reglament (UE) núm. 650/2012</w:t>
      </w:r>
      <w:r>
        <w:rPr>
          <w:rFonts w:ascii="Arial" w:hAnsi="Arial" w:cs="Arial"/>
          <w:i/>
          <w:iCs/>
          <w:lang w:val="ca-ES"/>
        </w:rPr>
        <w:t xml:space="preserve"> esmentat</w:t>
      </w:r>
      <w:r w:rsidRPr="00D86CB6">
        <w:rPr>
          <w:rFonts w:ascii="Arial" w:hAnsi="Arial" w:cs="Arial"/>
          <w:i/>
          <w:iCs/>
          <w:lang w:val="ca-ES"/>
        </w:rPr>
        <w:t xml:space="preserve">, l’aplicació del </w:t>
      </w:r>
      <w:r>
        <w:rPr>
          <w:rFonts w:ascii="Arial" w:hAnsi="Arial" w:cs="Arial"/>
          <w:i/>
          <w:iCs/>
          <w:lang w:val="ca-ES"/>
        </w:rPr>
        <w:t>d</w:t>
      </w:r>
      <w:r w:rsidRPr="00D86CB6">
        <w:rPr>
          <w:rFonts w:ascii="Arial" w:hAnsi="Arial" w:cs="Arial"/>
          <w:i/>
          <w:iCs/>
          <w:lang w:val="ca-ES"/>
        </w:rPr>
        <w:t xml:space="preserve">ret </w:t>
      </w:r>
      <w:r>
        <w:rPr>
          <w:rFonts w:ascii="Arial" w:hAnsi="Arial" w:cs="Arial"/>
          <w:i/>
          <w:iCs/>
          <w:lang w:val="ca-ES"/>
        </w:rPr>
        <w:t>c</w:t>
      </w:r>
      <w:r w:rsidRPr="00D86CB6">
        <w:rPr>
          <w:rFonts w:ascii="Arial" w:hAnsi="Arial" w:cs="Arial"/>
          <w:i/>
          <w:iCs/>
          <w:lang w:val="ca-ES"/>
        </w:rPr>
        <w:t xml:space="preserve">ivil de Mallorca i de Menorca </w:t>
      </w:r>
      <w:r>
        <w:rPr>
          <w:rFonts w:ascii="Arial" w:hAnsi="Arial" w:cs="Arial"/>
          <w:i/>
          <w:iCs/>
          <w:lang w:val="ca-ES"/>
        </w:rPr>
        <w:t xml:space="preserve">respon al fet que resulta, </w:t>
      </w:r>
      <w:r w:rsidRPr="00D86CB6">
        <w:rPr>
          <w:rFonts w:ascii="Arial" w:hAnsi="Arial" w:cs="Arial"/>
          <w:i/>
          <w:iCs/>
          <w:lang w:val="ca-ES"/>
        </w:rPr>
        <w:t>clarament de totes les circumstàncies del cas</w:t>
      </w:r>
      <w:r>
        <w:rPr>
          <w:rFonts w:ascii="Arial" w:hAnsi="Arial" w:cs="Arial"/>
          <w:i/>
          <w:iCs/>
          <w:lang w:val="ca-ES"/>
        </w:rPr>
        <w:t>, que el testador, en el moment d’atorgar el testament,</w:t>
      </w:r>
      <w:r w:rsidRPr="00D86CB6">
        <w:rPr>
          <w:rFonts w:ascii="Arial" w:hAnsi="Arial" w:cs="Arial"/>
          <w:i/>
          <w:iCs/>
          <w:lang w:val="ca-ES"/>
        </w:rPr>
        <w:t xml:space="preserve"> manté un vincle manifestament més estret amb l’Illa de Mallorca o de Menorca malgrat no viure-hi, </w:t>
      </w:r>
      <w:r>
        <w:rPr>
          <w:rFonts w:ascii="Arial" w:hAnsi="Arial" w:cs="Arial"/>
          <w:i/>
          <w:iCs/>
          <w:lang w:val="ca-ES"/>
        </w:rPr>
        <w:t>és</w:t>
      </w:r>
      <w:r w:rsidRPr="00D86CB6">
        <w:rPr>
          <w:rFonts w:ascii="Arial" w:hAnsi="Arial" w:cs="Arial"/>
          <w:i/>
          <w:iCs/>
          <w:lang w:val="ca-ES"/>
        </w:rPr>
        <w:t xml:space="preserve"> molt recomanable exposar-ho al testament</w:t>
      </w:r>
      <w:r>
        <w:rPr>
          <w:rFonts w:ascii="Arial" w:hAnsi="Arial" w:cs="Arial"/>
          <w:i/>
          <w:iCs/>
          <w:lang w:val="ca-ES"/>
        </w:rPr>
        <w:t>.</w:t>
      </w:r>
      <w:r w:rsidRPr="00D86CB6">
        <w:rPr>
          <w:rFonts w:ascii="Arial" w:hAnsi="Arial" w:cs="Arial"/>
          <w:i/>
          <w:iCs/>
          <w:lang w:val="ca-ES"/>
        </w:rPr>
        <w:t xml:space="preserve"> </w:t>
      </w:r>
      <w:r>
        <w:rPr>
          <w:rFonts w:ascii="Arial" w:hAnsi="Arial" w:cs="Arial"/>
          <w:i/>
          <w:iCs/>
          <w:lang w:val="ca-ES"/>
        </w:rPr>
        <w:t>T</w:t>
      </w:r>
      <w:r w:rsidRPr="00D86CB6">
        <w:rPr>
          <w:rFonts w:ascii="Arial" w:hAnsi="Arial" w:cs="Arial"/>
          <w:i/>
          <w:iCs/>
          <w:lang w:val="ca-ES"/>
        </w:rPr>
        <w:t>anmateix, aquest</w:t>
      </w:r>
      <w:r>
        <w:rPr>
          <w:rFonts w:ascii="Arial" w:hAnsi="Arial" w:cs="Arial"/>
          <w:i/>
          <w:iCs/>
          <w:lang w:val="ca-ES"/>
        </w:rPr>
        <w:t>a</w:t>
      </w:r>
      <w:r w:rsidRPr="00D86CB6">
        <w:rPr>
          <w:rFonts w:ascii="Arial" w:hAnsi="Arial" w:cs="Arial"/>
          <w:i/>
          <w:iCs/>
          <w:lang w:val="ca-ES"/>
        </w:rPr>
        <w:t xml:space="preserve"> explicació pot no ser efectiva</w:t>
      </w:r>
      <w:r>
        <w:rPr>
          <w:rFonts w:ascii="Arial" w:hAnsi="Arial" w:cs="Arial"/>
          <w:i/>
          <w:iCs/>
          <w:lang w:val="ca-ES"/>
        </w:rPr>
        <w:t>; en aquest cas, caldrà atenir-se a</w:t>
      </w:r>
      <w:r w:rsidRPr="00D86CB6">
        <w:rPr>
          <w:rFonts w:ascii="Arial" w:hAnsi="Arial" w:cs="Arial"/>
          <w:i/>
          <w:iCs/>
          <w:lang w:val="ca-ES"/>
        </w:rPr>
        <w:t xml:space="preserve"> com interpreten els òrgans jurisdiccionals els articles 21, 22, 36 i 38 de</w:t>
      </w:r>
      <w:r>
        <w:rPr>
          <w:rFonts w:ascii="Arial" w:hAnsi="Arial" w:cs="Arial"/>
          <w:i/>
          <w:iCs/>
          <w:lang w:val="ca-ES"/>
        </w:rPr>
        <w:t>l</w:t>
      </w:r>
      <w:r w:rsidRPr="00D86CB6">
        <w:rPr>
          <w:rFonts w:ascii="Arial" w:hAnsi="Arial" w:cs="Arial"/>
          <w:i/>
          <w:iCs/>
          <w:lang w:val="ca-ES"/>
        </w:rPr>
        <w:t xml:space="preserve"> Reglament (UE) núm. 650/2012</w:t>
      </w:r>
      <w:r>
        <w:rPr>
          <w:rFonts w:ascii="Arial" w:hAnsi="Arial" w:cs="Arial"/>
          <w:i/>
          <w:iCs/>
          <w:lang w:val="ca-ES"/>
        </w:rPr>
        <w:t xml:space="preserve"> esmentat.</w:t>
      </w:r>
    </w:p>
    <w:p w14:paraId="64D0B502" w14:textId="77777777" w:rsidR="00A31284" w:rsidRPr="00D86CB6" w:rsidRDefault="00A31284" w:rsidP="001F0D76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  <w:endnote w:id="3">
    <w:p w14:paraId="3FC252C9" w14:textId="480AA697" w:rsidR="00104A38" w:rsidRDefault="00104A38" w:rsidP="005766E2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5766E2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5766E2">
        <w:rPr>
          <w:rFonts w:ascii="Arial" w:hAnsi="Arial" w:cs="Arial"/>
          <w:i/>
          <w:iCs/>
          <w:lang w:val="ca-ES"/>
        </w:rPr>
        <w:t xml:space="preserve"> 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>Al meu parer, no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 seria possible deshere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>t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ar una persona a través d'un testament </w:t>
      </w:r>
      <w:r w:rsidR="000842EC">
        <w:rPr>
          <w:rFonts w:ascii="Arial" w:eastAsia="Times New Roman" w:hAnsi="Arial" w:cs="Arial"/>
          <w:i/>
          <w:iCs/>
          <w:lang w:val="ca-ES" w:eastAsia="es-ES"/>
        </w:rPr>
        <w:t xml:space="preserve">en </w:t>
      </w:r>
      <w:r w:rsidR="00317E8E">
        <w:rPr>
          <w:rFonts w:ascii="Arial" w:eastAsia="Times New Roman" w:hAnsi="Arial" w:cs="Arial"/>
          <w:i/>
          <w:iCs/>
          <w:lang w:val="ca-ES" w:eastAsia="es-ES"/>
        </w:rPr>
        <w:t>qu</w:t>
      </w:r>
      <w:r w:rsidR="000842EC">
        <w:rPr>
          <w:rFonts w:ascii="Arial" w:eastAsia="Times New Roman" w:hAnsi="Arial" w:cs="Arial"/>
          <w:i/>
          <w:iCs/>
          <w:lang w:val="ca-ES" w:eastAsia="es-ES"/>
        </w:rPr>
        <w:t>è</w:t>
      </w:r>
      <w:r w:rsidR="00317E8E">
        <w:rPr>
          <w:rFonts w:ascii="Arial" w:eastAsia="Times New Roman" w:hAnsi="Arial" w:cs="Arial"/>
          <w:i/>
          <w:iCs/>
          <w:lang w:val="ca-ES" w:eastAsia="es-ES"/>
        </w:rPr>
        <w:t xml:space="preserve"> 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>no es nomen</w:t>
      </w:r>
      <w:r w:rsidR="0050727E">
        <w:rPr>
          <w:rFonts w:ascii="Arial" w:eastAsia="Times New Roman" w:hAnsi="Arial" w:cs="Arial"/>
          <w:i/>
          <w:iCs/>
          <w:lang w:val="ca-ES" w:eastAsia="es-ES"/>
        </w:rPr>
        <w:t>i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 hereu. En efecte, un testament en el qual no es nomen</w:t>
      </w:r>
      <w:r w:rsidR="0050727E">
        <w:rPr>
          <w:rFonts w:ascii="Arial" w:eastAsia="Times New Roman" w:hAnsi="Arial" w:cs="Arial"/>
          <w:i/>
          <w:iCs/>
          <w:lang w:val="ca-ES" w:eastAsia="es-ES"/>
        </w:rPr>
        <w:t>i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 hereu no seria vàlid en el </w:t>
      </w:r>
      <w:r w:rsidR="00F839F2">
        <w:rPr>
          <w:rFonts w:ascii="Arial" w:eastAsia="Times New Roman" w:hAnsi="Arial" w:cs="Arial"/>
          <w:i/>
          <w:iCs/>
          <w:lang w:val="ca-ES" w:eastAsia="es-ES"/>
        </w:rPr>
        <w:t>d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 xml:space="preserve">ret </w:t>
      </w:r>
      <w:r w:rsidR="00F839F2">
        <w:rPr>
          <w:rFonts w:ascii="Arial" w:eastAsia="Times New Roman" w:hAnsi="Arial" w:cs="Arial"/>
          <w:i/>
          <w:iCs/>
          <w:lang w:val="ca-ES" w:eastAsia="es-ES"/>
        </w:rPr>
        <w:t>c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>ivil de Mallorca i de Menorca, ja que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 </w:t>
      </w:r>
      <w:r w:rsidR="00F839F2">
        <w:rPr>
          <w:rFonts w:ascii="Arial" w:eastAsia="Times New Roman" w:hAnsi="Arial" w:cs="Arial"/>
          <w:i/>
          <w:iCs/>
          <w:lang w:val="ca-ES" w:eastAsia="es-ES"/>
        </w:rPr>
        <w:t>“</w:t>
      </w:r>
      <w:r w:rsidR="000C7195">
        <w:rPr>
          <w:rFonts w:ascii="Arial" w:eastAsia="Times New Roman" w:hAnsi="Arial" w:cs="Arial"/>
          <w:i/>
          <w:iCs/>
          <w:lang w:val="ca-ES" w:eastAsia="es-ES"/>
        </w:rPr>
        <w:t>l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>a institució d'hereu és requisit essencial per a la validesa del testament</w:t>
      </w:r>
      <w:r w:rsidR="00F839F2">
        <w:rPr>
          <w:rFonts w:ascii="Arial" w:eastAsia="Times New Roman" w:hAnsi="Arial" w:cs="Arial"/>
          <w:i/>
          <w:iCs/>
          <w:lang w:val="ca-ES" w:eastAsia="es-ES"/>
        </w:rPr>
        <w:t>”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 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>(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>art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>icle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 14, primer paràgraf, </w:t>
      </w:r>
      <w:hyperlink r:id="rId1" w:history="1">
        <w:r w:rsidR="000842EC" w:rsidRPr="00791E40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) i, encara que pogués valer com a codicil (art. 17, segon i tercer paràgraf, </w:t>
      </w:r>
      <w:hyperlink r:id="rId2" w:history="1">
        <w:r w:rsidR="000842EC" w:rsidRPr="00791E40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>), aquest</w:t>
      </w:r>
      <w:r w:rsidR="000842EC">
        <w:rPr>
          <w:rFonts w:ascii="Arial" w:eastAsia="Times New Roman" w:hAnsi="Arial" w:cs="Arial"/>
          <w:i/>
          <w:iCs/>
          <w:lang w:val="ca-ES" w:eastAsia="es-ES"/>
        </w:rPr>
        <w:t>,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 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>en cap cas</w:t>
      </w:r>
      <w:r w:rsidR="000842EC">
        <w:rPr>
          <w:rFonts w:ascii="Arial" w:eastAsia="Times New Roman" w:hAnsi="Arial" w:cs="Arial"/>
          <w:i/>
          <w:iCs/>
          <w:lang w:val="ca-ES" w:eastAsia="es-ES"/>
        </w:rPr>
        <w:t>,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 xml:space="preserve"> 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>és un instrument adequat per deshere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>t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>ar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 xml:space="preserve"> un legitimari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 (art</w:t>
      </w:r>
      <w:r w:rsidR="005766E2" w:rsidRPr="005766E2">
        <w:rPr>
          <w:rFonts w:ascii="Arial" w:eastAsia="Times New Roman" w:hAnsi="Arial" w:cs="Arial"/>
          <w:i/>
          <w:iCs/>
          <w:lang w:val="ca-ES" w:eastAsia="es-ES"/>
        </w:rPr>
        <w:t>icle</w:t>
      </w:r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 xml:space="preserve"> 17, primer paràgraf, </w:t>
      </w:r>
      <w:hyperlink r:id="rId3" w:history="1">
        <w:r w:rsidR="000842EC" w:rsidRPr="00791E40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="005766E2" w:rsidRPr="00E56D77">
        <w:rPr>
          <w:rFonts w:ascii="Arial" w:eastAsia="Times New Roman" w:hAnsi="Arial" w:cs="Arial"/>
          <w:i/>
          <w:iCs/>
          <w:lang w:val="ca-ES" w:eastAsia="es-ES"/>
        </w:rPr>
        <w:t>)</w:t>
      </w:r>
      <w:r w:rsidRPr="005766E2">
        <w:rPr>
          <w:rFonts w:ascii="Arial" w:hAnsi="Arial" w:cs="Arial"/>
          <w:i/>
          <w:iCs/>
          <w:lang w:val="ca-ES"/>
        </w:rPr>
        <w:t>.</w:t>
      </w:r>
    </w:p>
    <w:p w14:paraId="27CF5582" w14:textId="65AA1E8F" w:rsidR="006F562A" w:rsidRPr="005766E2" w:rsidRDefault="006F562A" w:rsidP="005766E2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>
        <w:rPr>
          <w:rFonts w:ascii="Arial" w:hAnsi="Arial" w:cs="Arial"/>
          <w:i/>
          <w:iCs/>
          <w:lang w:val="ca-ES"/>
        </w:rPr>
        <w:t>Tanmateix, no es tract</w:t>
      </w:r>
      <w:r w:rsidR="00F839F2">
        <w:rPr>
          <w:rFonts w:ascii="Arial" w:hAnsi="Arial" w:cs="Arial"/>
          <w:i/>
          <w:iCs/>
          <w:lang w:val="ca-ES"/>
        </w:rPr>
        <w:t>a</w:t>
      </w:r>
      <w:r>
        <w:rPr>
          <w:rFonts w:ascii="Arial" w:hAnsi="Arial" w:cs="Arial"/>
          <w:i/>
          <w:iCs/>
          <w:lang w:val="ca-ES"/>
        </w:rPr>
        <w:t xml:space="preserve"> d’una opinió pacífica, ja que hi ha algun autor que considera que no faria falta instituir hereu </w:t>
      </w:r>
      <w:r w:rsidR="00C8103B">
        <w:rPr>
          <w:rFonts w:ascii="Arial" w:hAnsi="Arial" w:cs="Arial"/>
          <w:i/>
          <w:iCs/>
          <w:lang w:val="ca-ES"/>
        </w:rPr>
        <w:t>si el que es pretén és desheretar un legitimari</w:t>
      </w:r>
      <w:r w:rsidR="00966DC9">
        <w:rPr>
          <w:rFonts w:ascii="Arial" w:hAnsi="Arial" w:cs="Arial"/>
          <w:i/>
          <w:iCs/>
          <w:lang w:val="ca-ES"/>
        </w:rPr>
        <w:t xml:space="preserve"> (el testament seria eficaç, malgrat la falta d’institució d’hereu)</w:t>
      </w:r>
      <w:r w:rsidR="000C7195">
        <w:rPr>
          <w:rFonts w:ascii="Arial" w:hAnsi="Arial" w:cs="Arial"/>
          <w:i/>
          <w:iCs/>
          <w:lang w:val="ca-ES"/>
        </w:rPr>
        <w:t>.</w:t>
      </w:r>
    </w:p>
    <w:p w14:paraId="1CEEC7F5" w14:textId="77777777" w:rsidR="00104A38" w:rsidRPr="00D86CB6" w:rsidRDefault="00104A38" w:rsidP="00104A38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  <w:endnote w:id="4">
    <w:p w14:paraId="4204122F" w14:textId="26A268E5" w:rsidR="0093203C" w:rsidRPr="003B37AF" w:rsidRDefault="0093203C" w:rsidP="0093203C">
      <w:pPr>
        <w:pStyle w:val="Textonotaalfinal"/>
        <w:jc w:val="both"/>
        <w:rPr>
          <w:rFonts w:ascii="Arial" w:hAnsi="Arial" w:cs="Arial"/>
          <w:bCs/>
          <w:i/>
          <w:iCs/>
          <w:lang w:val="ca-ES"/>
        </w:rPr>
      </w:pPr>
      <w:r w:rsidRPr="003B37AF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3B37AF">
        <w:rPr>
          <w:rFonts w:ascii="Arial" w:hAnsi="Arial" w:cs="Arial"/>
          <w:i/>
          <w:iCs/>
          <w:lang w:val="ca-ES"/>
        </w:rPr>
        <w:t xml:space="preserve"> Recordem que a Mallorca i a Menorca, d’acord amb el que disposa l’article 41 </w:t>
      </w:r>
      <w:hyperlink r:id="rId4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Pr="003B37AF">
        <w:rPr>
          <w:rFonts w:ascii="Arial" w:hAnsi="Arial" w:cs="Arial"/>
          <w:i/>
          <w:iCs/>
          <w:lang w:val="ca-ES"/>
        </w:rPr>
        <w:t xml:space="preserve">, els possibles legitimaris són: els fills descendents per naturalesa i els adoptius; els pares per natura o adopció i el cònjuge viudo (aquest darrer, serà legitimari </w:t>
      </w:r>
      <w:r w:rsidRPr="003B37AF">
        <w:rPr>
          <w:rStyle w:val="markedcontent"/>
          <w:rFonts w:ascii="Arial" w:hAnsi="Arial" w:cs="Arial"/>
          <w:i/>
          <w:iCs/>
          <w:lang w:val="ca-ES"/>
        </w:rPr>
        <w:t xml:space="preserve">sempre </w:t>
      </w:r>
      <w:r w:rsidR="00E931A4" w:rsidRPr="003B37AF">
        <w:rPr>
          <w:rStyle w:val="markedcontent"/>
          <w:rFonts w:ascii="Arial" w:hAnsi="Arial" w:cs="Arial"/>
          <w:i/>
          <w:iCs/>
          <w:lang w:val="ca-ES"/>
        </w:rPr>
        <w:t>que</w:t>
      </w:r>
      <w:r w:rsidRPr="003B37AF">
        <w:rPr>
          <w:rStyle w:val="markedcontent"/>
          <w:rFonts w:ascii="Arial" w:hAnsi="Arial" w:cs="Arial"/>
          <w:i/>
          <w:iCs/>
          <w:lang w:val="ca-ES"/>
        </w:rPr>
        <w:t xml:space="preserve"> </w:t>
      </w:r>
      <w:r w:rsidR="00F839F2" w:rsidRPr="003B37AF">
        <w:rPr>
          <w:rFonts w:ascii="Arial" w:eastAsia="Times New Roman" w:hAnsi="Arial" w:cs="Arial"/>
          <w:i/>
          <w:iCs/>
          <w:lang w:val="ca-ES" w:eastAsia="es-ES"/>
        </w:rPr>
        <w:t>“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en morir el consort, no es trobi separat legalment, ni s’hagin</w:t>
      </w:r>
      <w:r w:rsidRPr="003B37AF">
        <w:rPr>
          <w:i/>
          <w:iCs/>
          <w:lang w:val="ca-ES"/>
        </w:rPr>
        <w:t xml:space="preserve"> 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iniciat, per part de cap dels dos cònjuges, els tràmits regulats a tal efecte en la</w:t>
      </w:r>
      <w:r w:rsidRPr="003B37AF">
        <w:rPr>
          <w:i/>
          <w:iCs/>
          <w:lang w:val="ca-ES"/>
        </w:rPr>
        <w:t xml:space="preserve"> 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legislació civil de l’Estat</w:t>
      </w:r>
      <w:r w:rsidR="00F839F2" w:rsidRPr="003B37AF">
        <w:rPr>
          <w:rFonts w:ascii="Arial" w:eastAsia="Times New Roman" w:hAnsi="Arial" w:cs="Arial"/>
          <w:i/>
          <w:iCs/>
          <w:lang w:val="ca-ES" w:eastAsia="es-ES"/>
        </w:rPr>
        <w:t>”</w:t>
      </w:r>
      <w:r w:rsidR="00E931A4" w:rsidRPr="003B37AF">
        <w:rPr>
          <w:rFonts w:ascii="Arial" w:eastAsia="Times New Roman" w:hAnsi="Arial" w:cs="Arial"/>
          <w:i/>
          <w:iCs/>
          <w:lang w:val="ca-ES" w:eastAsia="es-ES"/>
        </w:rPr>
        <w:t xml:space="preserve">, </w:t>
      </w:r>
      <w:r w:rsidRPr="003B37AF">
        <w:rPr>
          <w:rFonts w:ascii="Arial" w:hAnsi="Arial" w:cs="Arial"/>
          <w:i/>
          <w:iCs/>
          <w:lang w:val="ca-ES"/>
        </w:rPr>
        <w:t>article 4</w:t>
      </w:r>
      <w:r w:rsidR="00962EB8" w:rsidRPr="003B37AF">
        <w:rPr>
          <w:rFonts w:ascii="Arial" w:hAnsi="Arial" w:cs="Arial"/>
          <w:i/>
          <w:iCs/>
          <w:lang w:val="ca-ES"/>
        </w:rPr>
        <w:t>5</w:t>
      </w:r>
      <w:r w:rsidRPr="003B37AF">
        <w:rPr>
          <w:rFonts w:ascii="Arial" w:hAnsi="Arial" w:cs="Arial"/>
          <w:i/>
          <w:iCs/>
          <w:lang w:val="ca-ES"/>
        </w:rPr>
        <w:t xml:space="preserve">.1 </w:t>
      </w:r>
      <w:hyperlink r:id="rId5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Pr="003B37AF">
        <w:rPr>
          <w:rFonts w:ascii="Arial" w:hAnsi="Arial" w:cs="Arial"/>
          <w:i/>
          <w:iCs/>
          <w:lang w:val="ca-ES"/>
        </w:rPr>
        <w:t>)</w:t>
      </w:r>
      <w:r w:rsidRPr="003B37AF">
        <w:rPr>
          <w:rFonts w:ascii="Arial" w:hAnsi="Arial" w:cs="Arial"/>
          <w:bCs/>
          <w:i/>
          <w:iCs/>
          <w:lang w:val="ca-ES"/>
        </w:rPr>
        <w:t>.</w:t>
      </w:r>
    </w:p>
    <w:p w14:paraId="313A5E5B" w14:textId="2060283A" w:rsidR="0093203C" w:rsidRPr="003B37AF" w:rsidRDefault="0093203C" w:rsidP="0093203C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3B37AF">
        <w:rPr>
          <w:rFonts w:ascii="Arial" w:hAnsi="Arial" w:cs="Arial"/>
          <w:bCs/>
          <w:i/>
          <w:iCs/>
          <w:lang w:val="ca-ES"/>
        </w:rPr>
        <w:t xml:space="preserve">També tenen la consideració de legitimaris, els sobrevivents d’una parella estable legalment constituïda d’acord amb la </w:t>
      </w:r>
      <w:r w:rsidRPr="003B37AF">
        <w:rPr>
          <w:rFonts w:ascii="Arial" w:hAnsi="Arial" w:cs="Arial"/>
          <w:i/>
          <w:iCs/>
          <w:lang w:val="ca-ES"/>
        </w:rPr>
        <w:t xml:space="preserve">Llei 18/2001, de 19 de desembre, de </w:t>
      </w:r>
      <w:r w:rsidR="0081154F" w:rsidRPr="003B37AF">
        <w:rPr>
          <w:rFonts w:ascii="Arial" w:hAnsi="Arial" w:cs="Arial"/>
          <w:i/>
          <w:iCs/>
          <w:lang w:val="ca-ES"/>
        </w:rPr>
        <w:t>parelles estables</w:t>
      </w:r>
      <w:r w:rsidRPr="003B37AF">
        <w:rPr>
          <w:rFonts w:ascii="Arial" w:hAnsi="Arial" w:cs="Arial"/>
          <w:i/>
          <w:iCs/>
          <w:lang w:val="ca-ES"/>
        </w:rPr>
        <w:t xml:space="preserve">: </w:t>
      </w:r>
      <w:r w:rsidR="00F839F2" w:rsidRPr="003B37AF">
        <w:rPr>
          <w:rFonts w:ascii="Arial" w:eastAsia="Times New Roman" w:hAnsi="Arial" w:cs="Arial"/>
          <w:i/>
          <w:iCs/>
          <w:lang w:val="ca-ES" w:eastAsia="es-ES"/>
        </w:rPr>
        <w:t>“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Tant en els supòsits de successió testada, com en els d’intestada, el convivent que</w:t>
      </w:r>
      <w:r w:rsidRPr="003B37AF">
        <w:rPr>
          <w:i/>
          <w:iCs/>
          <w:lang w:val="ca-ES"/>
        </w:rPr>
        <w:t xml:space="preserve"> 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sobrevisqui al membre de la parella premort té els mateixos drets que la Compilació de</w:t>
      </w:r>
      <w:r w:rsidRPr="003B37AF">
        <w:rPr>
          <w:i/>
          <w:iCs/>
          <w:lang w:val="ca-ES"/>
        </w:rPr>
        <w:t xml:space="preserve"> </w:t>
      </w:r>
      <w:r w:rsidR="0081154F" w:rsidRPr="003B37AF">
        <w:rPr>
          <w:rStyle w:val="markedcontent"/>
          <w:rFonts w:ascii="Arial" w:hAnsi="Arial" w:cs="Arial"/>
          <w:i/>
          <w:iCs/>
          <w:lang w:val="ca-ES"/>
        </w:rPr>
        <w:t>dret c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ivil balear preveu al cònjuge vidu</w:t>
      </w:r>
      <w:r w:rsidR="00F839F2" w:rsidRPr="003B37AF">
        <w:rPr>
          <w:rFonts w:ascii="Arial" w:eastAsia="Times New Roman" w:hAnsi="Arial" w:cs="Arial"/>
          <w:i/>
          <w:iCs/>
          <w:lang w:val="ca-ES" w:eastAsia="es-ES"/>
        </w:rPr>
        <w:t>”</w:t>
      </w:r>
      <w:r w:rsidRPr="003B37AF">
        <w:rPr>
          <w:rFonts w:ascii="Arial" w:eastAsia="Times New Roman" w:hAnsi="Arial" w:cs="Arial"/>
          <w:i/>
          <w:iCs/>
          <w:lang w:val="ca-ES" w:eastAsia="es-ES"/>
        </w:rPr>
        <w:t xml:space="preserve"> (article 13)</w:t>
      </w:r>
      <w:r w:rsidR="00962EB8" w:rsidRPr="003B37AF">
        <w:rPr>
          <w:rFonts w:ascii="Arial" w:eastAsia="Times New Roman" w:hAnsi="Arial" w:cs="Arial"/>
          <w:i/>
          <w:iCs/>
          <w:lang w:val="ca-ES" w:eastAsia="es-ES"/>
        </w:rPr>
        <w:t>.</w:t>
      </w:r>
    </w:p>
    <w:p w14:paraId="27429543" w14:textId="77777777" w:rsidR="0093203C" w:rsidRPr="003B37AF" w:rsidRDefault="0093203C" w:rsidP="0093203C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  <w:endnote w:id="5">
    <w:p w14:paraId="4ED76C06" w14:textId="77777777" w:rsidR="0093203C" w:rsidRPr="003B37AF" w:rsidRDefault="0093203C" w:rsidP="0093203C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3B37AF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3B37AF">
        <w:rPr>
          <w:rFonts w:ascii="Arial" w:hAnsi="Arial" w:cs="Arial"/>
          <w:i/>
          <w:iCs/>
          <w:lang w:val="ca-ES"/>
        </w:rPr>
        <w:t xml:space="preserve"> Són causes de desheretament:</w:t>
      </w:r>
    </w:p>
    <w:p w14:paraId="3958035D" w14:textId="2504001A" w:rsidR="0093203C" w:rsidRPr="003B37AF" w:rsidRDefault="0093203C" w:rsidP="00753F0C">
      <w:pPr>
        <w:pStyle w:val="Textonotaalfinal"/>
        <w:numPr>
          <w:ilvl w:val="0"/>
          <w:numId w:val="2"/>
        </w:numPr>
        <w:ind w:left="426"/>
        <w:jc w:val="both"/>
        <w:rPr>
          <w:rFonts w:ascii="Arial" w:hAnsi="Arial" w:cs="Arial"/>
          <w:i/>
          <w:iCs/>
          <w:lang w:val="ca-ES"/>
        </w:rPr>
      </w:pPr>
      <w:r w:rsidRPr="003B37AF">
        <w:rPr>
          <w:rFonts w:ascii="Arial" w:hAnsi="Arial" w:cs="Arial"/>
          <w:i/>
          <w:iCs/>
          <w:lang w:val="ca-ES"/>
        </w:rPr>
        <w:t xml:space="preserve">les causes previstes a l’article 7bis.1 </w:t>
      </w:r>
      <w:hyperlink r:id="rId6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Pr="003B37AF">
        <w:rPr>
          <w:rFonts w:ascii="Arial" w:hAnsi="Arial" w:cs="Arial"/>
          <w:i/>
          <w:iCs/>
          <w:lang w:val="ca-ES"/>
        </w:rPr>
        <w:t xml:space="preserve">, d’acord amb el que preveu l’article 7bis.3 CDCIB: </w:t>
      </w:r>
      <w:r w:rsidR="00F839F2" w:rsidRPr="003B37AF">
        <w:rPr>
          <w:rFonts w:ascii="Arial" w:eastAsia="Times New Roman" w:hAnsi="Arial" w:cs="Arial"/>
          <w:i/>
          <w:iCs/>
          <w:lang w:val="ca-ES" w:eastAsia="es-ES"/>
        </w:rPr>
        <w:t>“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Les causes d’indignitat de l’apartat 1 són també justes causes de desheretament</w:t>
      </w:r>
      <w:r w:rsidR="00F839F2" w:rsidRPr="003B37AF">
        <w:rPr>
          <w:rFonts w:ascii="Arial" w:eastAsia="Times New Roman" w:hAnsi="Arial" w:cs="Arial"/>
          <w:i/>
          <w:iCs/>
          <w:lang w:val="ca-ES" w:eastAsia="es-ES"/>
        </w:rPr>
        <w:t>”</w:t>
      </w:r>
      <w:r w:rsidR="0081154F" w:rsidRPr="003B37AF">
        <w:rPr>
          <w:rFonts w:ascii="Arial" w:eastAsia="Times New Roman" w:hAnsi="Arial" w:cs="Arial"/>
          <w:i/>
          <w:iCs/>
          <w:lang w:val="ca-ES" w:eastAsia="es-ES"/>
        </w:rPr>
        <w:t>.</w:t>
      </w:r>
    </w:p>
    <w:p w14:paraId="0085D0D2" w14:textId="6E6B95A5" w:rsidR="0093203C" w:rsidRPr="003B37AF" w:rsidRDefault="0093203C" w:rsidP="00753F0C">
      <w:pPr>
        <w:pStyle w:val="Textonotaalfinal"/>
        <w:numPr>
          <w:ilvl w:val="0"/>
          <w:numId w:val="2"/>
        </w:numPr>
        <w:ind w:left="426"/>
        <w:jc w:val="both"/>
        <w:rPr>
          <w:rFonts w:ascii="Arial" w:hAnsi="Arial" w:cs="Arial"/>
          <w:i/>
          <w:iCs/>
          <w:lang w:val="ca-ES"/>
        </w:rPr>
      </w:pPr>
      <w:r w:rsidRPr="003B37AF">
        <w:rPr>
          <w:rFonts w:ascii="Arial" w:hAnsi="Arial" w:cs="Arial"/>
          <w:i/>
          <w:iCs/>
          <w:lang w:val="ca-ES"/>
        </w:rPr>
        <w:t xml:space="preserve">D’acord amb l’article 46, darrer paràgraf, </w:t>
      </w:r>
      <w:hyperlink r:id="rId7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Pr="003B37AF">
        <w:rPr>
          <w:rFonts w:ascii="Arial" w:hAnsi="Arial" w:cs="Arial"/>
          <w:i/>
          <w:iCs/>
          <w:lang w:val="ca-ES"/>
        </w:rPr>
        <w:t xml:space="preserve">, també serien causes de desheretament les causes previstes al Codi </w:t>
      </w:r>
      <w:r w:rsidR="008F286F" w:rsidRPr="003B37AF">
        <w:rPr>
          <w:rFonts w:ascii="Arial" w:hAnsi="Arial" w:cs="Arial"/>
          <w:i/>
          <w:iCs/>
          <w:lang w:val="ca-ES"/>
        </w:rPr>
        <w:t>civil</w:t>
      </w:r>
      <w:r w:rsidRPr="003B37AF">
        <w:rPr>
          <w:rFonts w:ascii="Arial" w:hAnsi="Arial" w:cs="Arial"/>
          <w:i/>
          <w:iCs/>
          <w:lang w:val="ca-ES"/>
        </w:rPr>
        <w:t xml:space="preserve">: </w:t>
      </w:r>
      <w:r w:rsidR="00F839F2" w:rsidRPr="003B37AF">
        <w:rPr>
          <w:rFonts w:ascii="Arial" w:hAnsi="Arial" w:cs="Arial"/>
          <w:i/>
          <w:iCs/>
          <w:lang w:val="ca-ES"/>
        </w:rPr>
        <w:t>“</w:t>
      </w:r>
      <w:r w:rsidRPr="003B37AF">
        <w:rPr>
          <w:rStyle w:val="markedcontent"/>
          <w:rFonts w:ascii="Arial" w:hAnsi="Arial" w:cs="Arial"/>
          <w:i/>
          <w:iCs/>
          <w:lang w:val="ca-ES"/>
        </w:rPr>
        <w:t xml:space="preserve">El desheretament </w:t>
      </w:r>
      <w:r w:rsidR="00962EB8" w:rsidRPr="003B37AF">
        <w:rPr>
          <w:rStyle w:val="markedcontent"/>
          <w:rFonts w:ascii="Arial" w:hAnsi="Arial" w:cs="Arial"/>
          <w:i/>
          <w:iCs/>
          <w:lang w:val="ca-ES"/>
        </w:rPr>
        <w:t xml:space="preserve">fet 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[...] per causa la certitud de la qual no</w:t>
      </w:r>
      <w:r w:rsidRPr="003B37AF">
        <w:rPr>
          <w:i/>
          <w:iCs/>
          <w:lang w:val="ca-ES"/>
        </w:rPr>
        <w:t xml:space="preserve"> 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s’hagués provat, si fos contradita,</w:t>
      </w:r>
      <w:r w:rsidR="00962EB8" w:rsidRPr="003B37AF">
        <w:rPr>
          <w:rStyle w:val="markedcontent"/>
          <w:rFonts w:ascii="Arial" w:hAnsi="Arial" w:cs="Arial"/>
          <w:i/>
          <w:iCs/>
          <w:lang w:val="ca-ES"/>
        </w:rPr>
        <w:t xml:space="preserve"> [...]</w:t>
      </w:r>
      <w:r w:rsidRPr="003B37AF">
        <w:rPr>
          <w:rStyle w:val="markedcontent"/>
          <w:rFonts w:ascii="Arial" w:hAnsi="Arial" w:cs="Arial"/>
          <w:i/>
          <w:iCs/>
          <w:lang w:val="ca-ES"/>
        </w:rPr>
        <w:t xml:space="preserve"> produirà els efectes indicats al paràgraf primer</w:t>
      </w:r>
      <w:r w:rsidR="00F839F2" w:rsidRPr="003B37AF">
        <w:rPr>
          <w:rFonts w:ascii="Arial" w:hAnsi="Arial" w:cs="Arial"/>
          <w:i/>
          <w:iCs/>
          <w:lang w:val="ca-ES"/>
        </w:rPr>
        <w:t>”</w:t>
      </w:r>
      <w:r w:rsidR="008F286F" w:rsidRPr="003B37AF">
        <w:rPr>
          <w:rFonts w:ascii="Arial" w:hAnsi="Arial" w:cs="Arial"/>
          <w:i/>
          <w:iCs/>
          <w:lang w:val="ca-ES"/>
        </w:rPr>
        <w:t>.</w:t>
      </w:r>
      <w:r w:rsidRPr="003B37AF">
        <w:rPr>
          <w:rFonts w:ascii="Arial" w:hAnsi="Arial" w:cs="Arial"/>
          <w:i/>
          <w:iCs/>
          <w:lang w:val="ca-ES"/>
        </w:rPr>
        <w:t xml:space="preserve"> Ara bé, l’aplicació d’aquest precepte no està exempt de problemes interpretatius: la referència feta per l’article 46, darrer paràgraf, </w:t>
      </w:r>
      <w:hyperlink r:id="rId8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="008F286F" w:rsidRPr="003B37AF">
        <w:rPr>
          <w:rFonts w:ascii="Arial" w:hAnsi="Arial" w:cs="Arial"/>
          <w:i/>
          <w:iCs/>
          <w:lang w:val="ca-ES"/>
        </w:rPr>
        <w:t>,</w:t>
      </w:r>
      <w:r w:rsidRPr="003B37AF">
        <w:rPr>
          <w:rFonts w:ascii="Arial" w:hAnsi="Arial" w:cs="Arial"/>
          <w:i/>
          <w:iCs/>
          <w:lang w:val="ca-ES"/>
        </w:rPr>
        <w:t xml:space="preserve"> a les causes de desheretament se pot considerar com a una remissió estàtica, </w:t>
      </w:r>
      <w:r w:rsidR="00962EB8" w:rsidRPr="003B37AF">
        <w:rPr>
          <w:rFonts w:ascii="Arial" w:hAnsi="Arial" w:cs="Arial"/>
          <w:i/>
          <w:iCs/>
          <w:lang w:val="ca-ES"/>
        </w:rPr>
        <w:t>la qual cosa</w:t>
      </w:r>
      <w:r w:rsidRPr="003B37AF">
        <w:rPr>
          <w:rFonts w:ascii="Arial" w:hAnsi="Arial" w:cs="Arial"/>
          <w:i/>
          <w:iCs/>
          <w:lang w:val="ca-ES"/>
        </w:rPr>
        <w:t xml:space="preserve"> implicaria que s’hauria d’aplicar la versió vigent del Codi </w:t>
      </w:r>
      <w:r w:rsidR="008F286F" w:rsidRPr="003B37AF">
        <w:rPr>
          <w:rFonts w:ascii="Arial" w:hAnsi="Arial" w:cs="Arial"/>
          <w:i/>
          <w:iCs/>
          <w:lang w:val="ca-ES"/>
        </w:rPr>
        <w:t xml:space="preserve">civil </w:t>
      </w:r>
      <w:r w:rsidRPr="003B37AF">
        <w:rPr>
          <w:rFonts w:ascii="Arial" w:hAnsi="Arial" w:cs="Arial"/>
          <w:i/>
          <w:iCs/>
          <w:lang w:val="ca-ES"/>
        </w:rPr>
        <w:t xml:space="preserve">en el moment d’entrada en vigor la redacció d’aquest article 46 </w:t>
      </w:r>
      <w:hyperlink r:id="rId9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="000842EC" w:rsidRPr="003B37AF">
        <w:rPr>
          <w:rFonts w:ascii="Arial" w:hAnsi="Arial" w:cs="Arial"/>
          <w:i/>
          <w:iCs/>
          <w:lang w:val="ca-ES"/>
        </w:rPr>
        <w:t xml:space="preserve"> </w:t>
      </w:r>
      <w:r w:rsidRPr="003B37AF">
        <w:rPr>
          <w:rFonts w:ascii="Arial" w:hAnsi="Arial" w:cs="Arial"/>
          <w:i/>
          <w:iCs/>
          <w:lang w:val="ca-ES"/>
        </w:rPr>
        <w:t>(1990)? Jo entenc que sí, però no es tract</w:t>
      </w:r>
      <w:r w:rsidR="00962EB8" w:rsidRPr="003B37AF">
        <w:rPr>
          <w:rFonts w:ascii="Arial" w:hAnsi="Arial" w:cs="Arial"/>
          <w:i/>
          <w:iCs/>
          <w:lang w:val="ca-ES"/>
        </w:rPr>
        <w:t>a</w:t>
      </w:r>
      <w:r w:rsidRPr="003B37AF">
        <w:rPr>
          <w:rFonts w:ascii="Arial" w:hAnsi="Arial" w:cs="Arial"/>
          <w:i/>
          <w:iCs/>
          <w:lang w:val="ca-ES"/>
        </w:rPr>
        <w:t xml:space="preserve"> d’una opinió pacífica, ja que hi ha algun autor que considera que no se pot entendre que hi hagi remissió expressa al Codi </w:t>
      </w:r>
      <w:r w:rsidR="008F286F" w:rsidRPr="003B37AF">
        <w:rPr>
          <w:rFonts w:ascii="Arial" w:hAnsi="Arial" w:cs="Arial"/>
          <w:i/>
          <w:iCs/>
          <w:lang w:val="ca-ES"/>
        </w:rPr>
        <w:t xml:space="preserve">civil </w:t>
      </w:r>
      <w:r w:rsidRPr="003B37AF">
        <w:rPr>
          <w:rFonts w:ascii="Arial" w:hAnsi="Arial" w:cs="Arial"/>
          <w:i/>
          <w:iCs/>
          <w:lang w:val="ca-ES"/>
        </w:rPr>
        <w:t>i, per tant, aquest s’aplica subsidiàriament de forma dinàmica (s’aplica la versió vigent en cada moment)</w:t>
      </w:r>
      <w:r w:rsidR="00962EB8" w:rsidRPr="003B37AF">
        <w:rPr>
          <w:rFonts w:ascii="Arial" w:hAnsi="Arial" w:cs="Arial"/>
          <w:i/>
          <w:iCs/>
          <w:lang w:val="ca-ES"/>
        </w:rPr>
        <w:t>.</w:t>
      </w:r>
    </w:p>
    <w:p w14:paraId="28A8A716" w14:textId="77777777" w:rsidR="0093203C" w:rsidRPr="003B37AF" w:rsidRDefault="0093203C" w:rsidP="0093203C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  <w:endnote w:id="6">
    <w:p w14:paraId="5DD443D1" w14:textId="58529C67" w:rsidR="001A1E31" w:rsidRPr="003B37AF" w:rsidRDefault="001A1E31" w:rsidP="001A1E31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3B37AF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3B37AF">
        <w:rPr>
          <w:rFonts w:ascii="Arial" w:hAnsi="Arial" w:cs="Arial"/>
          <w:i/>
          <w:iCs/>
          <w:lang w:val="ca-ES"/>
        </w:rPr>
        <w:t xml:space="preserve"> En efecte, d’acord amb l’article 46, darrer paràgraf, </w:t>
      </w:r>
      <w:hyperlink r:id="rId10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="008F286F" w:rsidRPr="003B37AF">
        <w:rPr>
          <w:rFonts w:ascii="Arial" w:hAnsi="Arial" w:cs="Arial"/>
          <w:i/>
          <w:iCs/>
          <w:lang w:val="ca-ES"/>
        </w:rPr>
        <w:t>:</w:t>
      </w:r>
      <w:r w:rsidRPr="003B37AF">
        <w:rPr>
          <w:rFonts w:ascii="Arial" w:hAnsi="Arial" w:cs="Arial"/>
          <w:i/>
          <w:iCs/>
          <w:lang w:val="ca-ES"/>
        </w:rPr>
        <w:t xml:space="preserve"> </w:t>
      </w:r>
      <w:r w:rsidR="00F839F2" w:rsidRPr="003B37AF">
        <w:rPr>
          <w:rFonts w:ascii="Arial" w:hAnsi="Arial" w:cs="Arial"/>
          <w:i/>
          <w:iCs/>
          <w:lang w:val="ca-ES"/>
        </w:rPr>
        <w:t>“</w:t>
      </w:r>
      <w:r w:rsidRPr="003B37AF">
        <w:rPr>
          <w:rStyle w:val="markedcontent"/>
          <w:rFonts w:ascii="Arial" w:hAnsi="Arial" w:cs="Arial"/>
          <w:i/>
          <w:iCs/>
          <w:lang w:val="ca-ES"/>
        </w:rPr>
        <w:t xml:space="preserve">El desheretament </w:t>
      </w:r>
      <w:r w:rsidR="00962EB8" w:rsidRPr="003B37AF">
        <w:rPr>
          <w:rStyle w:val="markedcontent"/>
          <w:rFonts w:ascii="Arial" w:hAnsi="Arial" w:cs="Arial"/>
          <w:i/>
          <w:iCs/>
          <w:lang w:val="ca-ES"/>
        </w:rPr>
        <w:t xml:space="preserve">fet 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[...] per causa [...] que no sigui alguna de les previstes al Codi civil, produirà els efectes indicats al paràgraf primer</w:t>
      </w:r>
      <w:r w:rsidR="00F839F2" w:rsidRPr="003B37AF">
        <w:rPr>
          <w:rFonts w:ascii="Arial" w:hAnsi="Arial" w:cs="Arial"/>
          <w:i/>
          <w:iCs/>
          <w:lang w:val="ca-ES"/>
        </w:rPr>
        <w:t>”</w:t>
      </w:r>
      <w:r w:rsidRPr="003B37AF">
        <w:rPr>
          <w:rFonts w:ascii="Arial" w:hAnsi="Arial" w:cs="Arial"/>
          <w:i/>
          <w:iCs/>
          <w:lang w:val="ca-ES"/>
        </w:rPr>
        <w:t>.</w:t>
      </w:r>
    </w:p>
    <w:p w14:paraId="333A80BE" w14:textId="37328382" w:rsidR="001A1E31" w:rsidRPr="003B37AF" w:rsidRDefault="001A1E31" w:rsidP="001A1E31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3B37AF">
        <w:rPr>
          <w:rFonts w:ascii="Arial" w:hAnsi="Arial" w:cs="Arial"/>
          <w:bCs/>
          <w:i/>
          <w:iCs/>
          <w:lang w:val="ca-ES"/>
        </w:rPr>
        <w:t xml:space="preserve">Per tant, un dels problemes que hi pot haver per desheretar eficaçment un legitimari és </w:t>
      </w:r>
      <w:r w:rsidR="007F13AA" w:rsidRPr="003B37AF">
        <w:rPr>
          <w:rFonts w:ascii="Arial" w:hAnsi="Arial" w:cs="Arial"/>
          <w:bCs/>
          <w:i/>
          <w:iCs/>
          <w:lang w:val="ca-ES"/>
        </w:rPr>
        <w:t xml:space="preserve">no poder </w:t>
      </w:r>
      <w:r w:rsidRPr="003B37AF">
        <w:rPr>
          <w:rFonts w:ascii="Arial" w:hAnsi="Arial" w:cs="Arial"/>
          <w:bCs/>
          <w:i/>
          <w:iCs/>
          <w:lang w:val="ca-ES"/>
        </w:rPr>
        <w:t xml:space="preserve">provar els fets que justifiquen el desheretament. Resultaria molt important, per tant, recaptar tota la informació i </w:t>
      </w:r>
      <w:r w:rsidR="003B2BFF" w:rsidRPr="003B37AF">
        <w:rPr>
          <w:rFonts w:ascii="Arial" w:hAnsi="Arial" w:cs="Arial"/>
          <w:bCs/>
          <w:i/>
          <w:iCs/>
          <w:lang w:val="ca-ES"/>
        </w:rPr>
        <w:t>prov</w:t>
      </w:r>
      <w:r w:rsidR="00F52CB4">
        <w:rPr>
          <w:rFonts w:ascii="Arial" w:hAnsi="Arial" w:cs="Arial"/>
          <w:bCs/>
          <w:i/>
          <w:iCs/>
          <w:lang w:val="ca-ES"/>
        </w:rPr>
        <w:t>es</w:t>
      </w:r>
      <w:r w:rsidR="003B2BFF" w:rsidRPr="003B37AF">
        <w:rPr>
          <w:rFonts w:ascii="Arial" w:hAnsi="Arial" w:cs="Arial"/>
          <w:bCs/>
          <w:i/>
          <w:iCs/>
          <w:lang w:val="ca-ES"/>
        </w:rPr>
        <w:t xml:space="preserve"> </w:t>
      </w:r>
      <w:r w:rsidRPr="003B37AF">
        <w:rPr>
          <w:rFonts w:ascii="Arial" w:hAnsi="Arial" w:cs="Arial"/>
          <w:bCs/>
          <w:i/>
          <w:iCs/>
          <w:lang w:val="ca-ES"/>
        </w:rPr>
        <w:t>documental</w:t>
      </w:r>
      <w:r w:rsidR="00F52CB4">
        <w:rPr>
          <w:rFonts w:ascii="Arial" w:hAnsi="Arial" w:cs="Arial"/>
          <w:bCs/>
          <w:i/>
          <w:iCs/>
          <w:lang w:val="ca-ES"/>
        </w:rPr>
        <w:t>s</w:t>
      </w:r>
      <w:r w:rsidRPr="003B37AF">
        <w:rPr>
          <w:rFonts w:ascii="Arial" w:hAnsi="Arial" w:cs="Arial"/>
          <w:bCs/>
          <w:i/>
          <w:iCs/>
          <w:lang w:val="ca-ES"/>
        </w:rPr>
        <w:t xml:space="preserve"> possible</w:t>
      </w:r>
      <w:r w:rsidR="00F52CB4">
        <w:rPr>
          <w:rFonts w:ascii="Arial" w:hAnsi="Arial" w:cs="Arial"/>
          <w:bCs/>
          <w:i/>
          <w:iCs/>
          <w:lang w:val="ca-ES"/>
        </w:rPr>
        <w:t>s</w:t>
      </w:r>
      <w:r w:rsidRPr="003B37AF">
        <w:rPr>
          <w:rFonts w:ascii="Arial" w:hAnsi="Arial" w:cs="Arial"/>
          <w:bCs/>
          <w:i/>
          <w:iCs/>
          <w:lang w:val="ca-ES"/>
        </w:rPr>
        <w:t xml:space="preserve"> per poder acreditar l’existència de la causa al·legada per desheretar </w:t>
      </w:r>
      <w:r w:rsidR="003B2BFF" w:rsidRPr="003B37AF">
        <w:rPr>
          <w:rFonts w:ascii="Arial" w:hAnsi="Arial" w:cs="Arial"/>
          <w:bCs/>
          <w:i/>
          <w:iCs/>
          <w:lang w:val="ca-ES"/>
        </w:rPr>
        <w:t>e</w:t>
      </w:r>
      <w:r w:rsidRPr="003B37AF">
        <w:rPr>
          <w:rFonts w:ascii="Arial" w:hAnsi="Arial" w:cs="Arial"/>
          <w:bCs/>
          <w:i/>
          <w:iCs/>
          <w:lang w:val="ca-ES"/>
        </w:rPr>
        <w:t>l legitimari.</w:t>
      </w:r>
    </w:p>
    <w:p w14:paraId="6669CE5D" w14:textId="77777777" w:rsidR="001A1E31" w:rsidRPr="003B37AF" w:rsidRDefault="001A1E31" w:rsidP="001A1E31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  <w:endnote w:id="7">
    <w:p w14:paraId="6FA0E664" w14:textId="7FCC31B2" w:rsidR="00BF0C37" w:rsidRPr="003B37AF" w:rsidRDefault="00BF0C37" w:rsidP="00BF0C37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3B37AF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3B37AF">
        <w:rPr>
          <w:rFonts w:ascii="Arial" w:hAnsi="Arial" w:cs="Arial"/>
          <w:i/>
          <w:iCs/>
          <w:lang w:val="ca-ES"/>
        </w:rPr>
        <w:t xml:space="preserve"> </w:t>
      </w:r>
      <w:r w:rsidR="00F839F2" w:rsidRPr="003B37AF">
        <w:rPr>
          <w:rFonts w:ascii="Arial" w:hAnsi="Arial" w:cs="Arial"/>
          <w:i/>
          <w:iCs/>
          <w:lang w:val="ca-ES"/>
        </w:rPr>
        <w:t>“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El desheretament fet sense expressió de causa [...] produirà els efectes indicats al paràgraf primer</w:t>
      </w:r>
      <w:r w:rsidR="00F839F2" w:rsidRPr="003B37AF">
        <w:rPr>
          <w:rFonts w:ascii="Arial" w:hAnsi="Arial" w:cs="Arial"/>
          <w:i/>
          <w:iCs/>
          <w:lang w:val="ca-ES"/>
        </w:rPr>
        <w:t>”</w:t>
      </w:r>
      <w:r w:rsidRPr="003B37AF">
        <w:rPr>
          <w:rFonts w:ascii="Arial" w:hAnsi="Arial" w:cs="Arial"/>
          <w:i/>
          <w:iCs/>
          <w:lang w:val="ca-ES"/>
        </w:rPr>
        <w:t xml:space="preserve"> (article 46, darrer paràgraf, </w:t>
      </w:r>
      <w:hyperlink r:id="rId11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Pr="003B37AF">
        <w:rPr>
          <w:rFonts w:ascii="Arial" w:hAnsi="Arial" w:cs="Arial"/>
          <w:i/>
          <w:iCs/>
          <w:lang w:val="ca-ES"/>
        </w:rPr>
        <w:t xml:space="preserve">); és a dir, el desheretat </w:t>
      </w:r>
      <w:r w:rsidR="003B2BFF" w:rsidRPr="003B37AF">
        <w:rPr>
          <w:rFonts w:ascii="Arial" w:hAnsi="Arial" w:cs="Arial"/>
          <w:i/>
          <w:iCs/>
          <w:lang w:val="ca-ES"/>
        </w:rPr>
        <w:t>pot</w:t>
      </w:r>
      <w:r w:rsidRPr="003B37AF">
        <w:rPr>
          <w:rFonts w:ascii="Arial" w:hAnsi="Arial" w:cs="Arial"/>
          <w:i/>
          <w:iCs/>
          <w:lang w:val="ca-ES"/>
        </w:rPr>
        <w:t xml:space="preserve"> exigir allò que per llegítima li correspongui.</w:t>
      </w:r>
    </w:p>
    <w:p w14:paraId="0AB3861D" w14:textId="77777777" w:rsidR="00BF0C37" w:rsidRPr="003B37AF" w:rsidRDefault="00BF0C37" w:rsidP="00BF0C37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  <w:endnote w:id="8">
    <w:p w14:paraId="022C1408" w14:textId="78FCFB51" w:rsidR="000D19AB" w:rsidRDefault="000D19AB" w:rsidP="000D19AB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3B37AF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3B37AF">
        <w:rPr>
          <w:rFonts w:ascii="Arial" w:hAnsi="Arial" w:cs="Arial"/>
          <w:i/>
          <w:iCs/>
          <w:lang w:val="ca-ES"/>
        </w:rPr>
        <w:t xml:space="preserve"> La causa per la qu</w:t>
      </w:r>
      <w:r w:rsidR="003B2BFF" w:rsidRPr="003B37AF">
        <w:rPr>
          <w:rFonts w:ascii="Arial" w:hAnsi="Arial" w:cs="Arial"/>
          <w:i/>
          <w:iCs/>
          <w:lang w:val="ca-ES"/>
        </w:rPr>
        <w:t>al</w:t>
      </w:r>
      <w:r w:rsidRPr="003B37AF">
        <w:rPr>
          <w:rFonts w:ascii="Arial" w:hAnsi="Arial" w:cs="Arial"/>
          <w:i/>
          <w:iCs/>
          <w:lang w:val="ca-ES"/>
        </w:rPr>
        <w:t xml:space="preserve"> se deshereta </w:t>
      </w:r>
      <w:r w:rsidR="003B2BFF" w:rsidRPr="003B37AF">
        <w:rPr>
          <w:rFonts w:ascii="Arial" w:hAnsi="Arial" w:cs="Arial"/>
          <w:i/>
          <w:iCs/>
          <w:lang w:val="ca-ES"/>
        </w:rPr>
        <w:t>e</w:t>
      </w:r>
      <w:r w:rsidRPr="003B37AF">
        <w:rPr>
          <w:rFonts w:ascii="Arial" w:hAnsi="Arial" w:cs="Arial"/>
          <w:i/>
          <w:iCs/>
          <w:lang w:val="ca-ES"/>
        </w:rPr>
        <w:t xml:space="preserve">l legitimari no està prevista ni a la </w:t>
      </w:r>
      <w:hyperlink r:id="rId12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="00962EB8" w:rsidRPr="003B37AF">
        <w:rPr>
          <w:rFonts w:ascii="Arial" w:hAnsi="Arial" w:cs="Arial"/>
          <w:i/>
          <w:iCs/>
          <w:lang w:val="ca-ES"/>
        </w:rPr>
        <w:t xml:space="preserve"> n</w:t>
      </w:r>
      <w:r w:rsidRPr="003B37AF">
        <w:rPr>
          <w:rFonts w:ascii="Arial" w:hAnsi="Arial" w:cs="Arial"/>
          <w:i/>
          <w:iCs/>
          <w:lang w:val="ca-ES"/>
        </w:rPr>
        <w:t xml:space="preserve">i al Codi </w:t>
      </w:r>
      <w:r w:rsidR="003B2BFF" w:rsidRPr="003B37AF">
        <w:rPr>
          <w:rFonts w:ascii="Arial" w:hAnsi="Arial" w:cs="Arial"/>
          <w:i/>
          <w:iCs/>
          <w:lang w:val="ca-ES"/>
        </w:rPr>
        <w:t>c</w:t>
      </w:r>
      <w:r w:rsidRPr="003B37AF">
        <w:rPr>
          <w:rFonts w:ascii="Arial" w:hAnsi="Arial" w:cs="Arial"/>
          <w:i/>
          <w:iCs/>
          <w:lang w:val="ca-ES"/>
        </w:rPr>
        <w:t>ivil com</w:t>
      </w:r>
      <w:r w:rsidR="003B2BFF" w:rsidRPr="003B37AF">
        <w:rPr>
          <w:rFonts w:ascii="Arial" w:hAnsi="Arial" w:cs="Arial"/>
          <w:i/>
          <w:iCs/>
          <w:lang w:val="ca-ES"/>
        </w:rPr>
        <w:t xml:space="preserve"> a</w:t>
      </w:r>
      <w:r w:rsidRPr="003B37AF">
        <w:rPr>
          <w:rFonts w:ascii="Arial" w:hAnsi="Arial" w:cs="Arial"/>
          <w:i/>
          <w:iCs/>
          <w:lang w:val="ca-ES"/>
        </w:rPr>
        <w:t xml:space="preserve"> causa de desheretament; per tant, la causa al·legada és ineficaç: </w:t>
      </w:r>
      <w:r w:rsidR="00F839F2" w:rsidRPr="003B37AF">
        <w:rPr>
          <w:rFonts w:ascii="Arial" w:hAnsi="Arial" w:cs="Arial"/>
          <w:i/>
          <w:iCs/>
          <w:lang w:val="ca-ES"/>
        </w:rPr>
        <w:t>“</w:t>
      </w:r>
      <w:r w:rsidRPr="003B37AF">
        <w:rPr>
          <w:rStyle w:val="markedcontent"/>
          <w:rFonts w:ascii="Arial" w:hAnsi="Arial" w:cs="Arial"/>
          <w:i/>
          <w:iCs/>
          <w:lang w:val="ca-ES"/>
        </w:rPr>
        <w:t>El desheretament fet [...] per causa […] que no sigui alguna de les previstes al Codi civil, produirà els efectes indicats al paràgraf primer</w:t>
      </w:r>
      <w:r w:rsidR="00F839F2" w:rsidRPr="003B37AF">
        <w:rPr>
          <w:rFonts w:ascii="Arial" w:hAnsi="Arial" w:cs="Arial"/>
          <w:i/>
          <w:iCs/>
          <w:lang w:val="ca-ES"/>
        </w:rPr>
        <w:t>”</w:t>
      </w:r>
      <w:r w:rsidRPr="003B37AF">
        <w:rPr>
          <w:rFonts w:ascii="Arial" w:hAnsi="Arial" w:cs="Arial"/>
          <w:i/>
          <w:iCs/>
          <w:lang w:val="ca-ES"/>
        </w:rPr>
        <w:t xml:space="preserve"> (article 46, darrer paràgraf, </w:t>
      </w:r>
      <w:hyperlink r:id="rId13" w:history="1">
        <w:r w:rsidR="000842EC" w:rsidRPr="003B37AF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Pr="003B37AF">
        <w:rPr>
          <w:rFonts w:ascii="Arial" w:hAnsi="Arial" w:cs="Arial"/>
          <w:i/>
          <w:iCs/>
          <w:lang w:val="ca-ES"/>
        </w:rPr>
        <w:t>); és a dir, el desheretat podrà exigir allò que per llegítima li correspongui.</w:t>
      </w:r>
    </w:p>
    <w:p w14:paraId="70091ACB" w14:textId="77777777" w:rsidR="000D19AB" w:rsidRPr="00D86CB6" w:rsidRDefault="000D19AB" w:rsidP="000D19AB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  <w:endnote w:id="9">
    <w:p w14:paraId="1D2E06B8" w14:textId="32051603" w:rsidR="00DA4DE3" w:rsidRDefault="00DA4DE3" w:rsidP="00DA4DE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D86CB6">
        <w:rPr>
          <w:rStyle w:val="Refdenotaalfinal"/>
          <w:rFonts w:ascii="Arial" w:hAnsi="Arial" w:cs="Arial"/>
          <w:i/>
          <w:iCs/>
          <w:lang w:val="ca-ES"/>
        </w:rPr>
        <w:endnoteRef/>
      </w:r>
      <w:r w:rsidRPr="00D86CB6">
        <w:rPr>
          <w:rFonts w:ascii="Arial" w:hAnsi="Arial" w:cs="Arial"/>
          <w:i/>
          <w:iCs/>
          <w:lang w:val="ca-ES"/>
        </w:rPr>
        <w:t xml:space="preserve"> </w:t>
      </w:r>
      <w:r>
        <w:rPr>
          <w:rFonts w:ascii="Arial" w:hAnsi="Arial" w:cs="Arial"/>
          <w:i/>
          <w:iCs/>
          <w:lang w:val="ca-ES"/>
        </w:rPr>
        <w:t xml:space="preserve">Opinió </w:t>
      </w:r>
      <w:r w:rsidR="00D77E80">
        <w:rPr>
          <w:rFonts w:ascii="Arial" w:hAnsi="Arial" w:cs="Arial"/>
          <w:i/>
          <w:iCs/>
          <w:lang w:val="ca-ES"/>
        </w:rPr>
        <w:t>de l’autor</w:t>
      </w:r>
      <w:r>
        <w:rPr>
          <w:rFonts w:ascii="Arial" w:hAnsi="Arial" w:cs="Arial"/>
          <w:i/>
          <w:iCs/>
          <w:lang w:val="ca-ES"/>
        </w:rPr>
        <w:t xml:space="preserve">: entenc que, a Mallorca i Menorca, no és possible interpretar les causes de desheretament del Codi </w:t>
      </w:r>
      <w:r w:rsidR="00D77E80">
        <w:rPr>
          <w:rFonts w:ascii="Arial" w:hAnsi="Arial" w:cs="Arial"/>
          <w:i/>
          <w:iCs/>
          <w:lang w:val="ca-ES"/>
        </w:rPr>
        <w:t>c</w:t>
      </w:r>
      <w:r>
        <w:rPr>
          <w:rFonts w:ascii="Arial" w:hAnsi="Arial" w:cs="Arial"/>
          <w:i/>
          <w:iCs/>
          <w:lang w:val="ca-ES"/>
        </w:rPr>
        <w:t>ivil de tal manera que permetin admetre l</w:t>
      </w:r>
      <w:r w:rsidRPr="008C106A">
        <w:rPr>
          <w:rFonts w:ascii="Arial" w:hAnsi="Arial" w:cs="Arial"/>
          <w:i/>
          <w:iCs/>
          <w:lang w:val="ca-ES"/>
        </w:rPr>
        <w:t xml:space="preserve">a mera desafecció personal, entesa com a lliure ruptura de les relaciones entre legitimaris i el causant, </w:t>
      </w:r>
      <w:r>
        <w:rPr>
          <w:rFonts w:ascii="Arial" w:hAnsi="Arial" w:cs="Arial"/>
          <w:i/>
          <w:iCs/>
          <w:lang w:val="ca-ES"/>
        </w:rPr>
        <w:t>encara</w:t>
      </w:r>
      <w:r w:rsidRPr="008C106A">
        <w:rPr>
          <w:rFonts w:ascii="Arial" w:hAnsi="Arial" w:cs="Arial"/>
          <w:i/>
          <w:iCs/>
          <w:lang w:val="ca-ES"/>
        </w:rPr>
        <w:t xml:space="preserve"> que sigui imputable al legitimari, </w:t>
      </w:r>
      <w:r>
        <w:rPr>
          <w:rFonts w:ascii="Arial" w:hAnsi="Arial" w:cs="Arial"/>
          <w:i/>
          <w:iCs/>
          <w:lang w:val="ca-ES"/>
        </w:rPr>
        <w:t>com a</w:t>
      </w:r>
      <w:r w:rsidRPr="008C106A">
        <w:rPr>
          <w:rFonts w:ascii="Arial" w:hAnsi="Arial" w:cs="Arial"/>
          <w:i/>
          <w:iCs/>
          <w:lang w:val="ca-ES"/>
        </w:rPr>
        <w:t xml:space="preserve"> causa de desheretament</w:t>
      </w:r>
      <w:r>
        <w:rPr>
          <w:rFonts w:ascii="Arial" w:hAnsi="Arial" w:cs="Arial"/>
          <w:i/>
          <w:iCs/>
          <w:lang w:val="ca-ES"/>
        </w:rPr>
        <w:t>.</w:t>
      </w:r>
    </w:p>
    <w:p w14:paraId="09C47A05" w14:textId="3497EB9E" w:rsidR="00DA4DE3" w:rsidRDefault="00DA4DE3" w:rsidP="00DA4DE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8C106A">
        <w:rPr>
          <w:rFonts w:ascii="Arial" w:hAnsi="Arial" w:cs="Arial"/>
          <w:i/>
          <w:iCs/>
          <w:lang w:val="ca-ES"/>
        </w:rPr>
        <w:t xml:space="preserve">En efecte, durant la tramitació de la reforma de la </w:t>
      </w:r>
      <w:hyperlink r:id="rId14" w:history="1">
        <w:r w:rsidR="000842EC" w:rsidRPr="00791E40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="00962EB8">
        <w:rPr>
          <w:rFonts w:ascii="Arial" w:hAnsi="Arial" w:cs="Arial"/>
          <w:i/>
          <w:iCs/>
          <w:lang w:val="ca-ES"/>
        </w:rPr>
        <w:t xml:space="preserve"> d</w:t>
      </w:r>
      <w:r w:rsidRPr="008C106A">
        <w:rPr>
          <w:rFonts w:ascii="Arial" w:hAnsi="Arial" w:cs="Arial"/>
          <w:i/>
          <w:iCs/>
          <w:lang w:val="ca-ES"/>
        </w:rPr>
        <w:t>e 2017, el grup parlamentari El Pi Proposta per les Illes Balears va registrar una esmena d’addició en la qu</w:t>
      </w:r>
      <w:r w:rsidR="002F688F">
        <w:rPr>
          <w:rFonts w:ascii="Arial" w:hAnsi="Arial" w:cs="Arial"/>
          <w:i/>
          <w:iCs/>
          <w:lang w:val="ca-ES"/>
        </w:rPr>
        <w:t>al</w:t>
      </w:r>
      <w:r w:rsidRPr="008C106A">
        <w:rPr>
          <w:rFonts w:ascii="Arial" w:hAnsi="Arial" w:cs="Arial"/>
          <w:i/>
          <w:iCs/>
          <w:lang w:val="ca-ES"/>
        </w:rPr>
        <w:t xml:space="preserve"> se proposava un segon paràgraf a l’article 41 </w:t>
      </w:r>
      <w:hyperlink r:id="rId15" w:history="1">
        <w:r w:rsidR="000842EC" w:rsidRPr="00791E40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 w:rsidRPr="008C106A">
        <w:rPr>
          <w:rFonts w:ascii="Arial" w:hAnsi="Arial" w:cs="Arial"/>
          <w:i/>
          <w:iCs/>
          <w:lang w:val="ca-ES"/>
        </w:rPr>
        <w:t xml:space="preserve"> </w:t>
      </w:r>
      <w:r w:rsidR="002F688F">
        <w:rPr>
          <w:rFonts w:ascii="Arial" w:hAnsi="Arial" w:cs="Arial"/>
          <w:i/>
          <w:iCs/>
          <w:lang w:val="ca-ES"/>
        </w:rPr>
        <w:t>amb</w:t>
      </w:r>
      <w:r w:rsidRPr="008C106A">
        <w:rPr>
          <w:rFonts w:ascii="Arial" w:hAnsi="Arial" w:cs="Arial"/>
          <w:i/>
          <w:iCs/>
          <w:lang w:val="ca-ES"/>
        </w:rPr>
        <w:t xml:space="preserve"> la redacció</w:t>
      </w:r>
      <w:r w:rsidR="002F688F" w:rsidRPr="002F688F">
        <w:rPr>
          <w:rFonts w:ascii="Arial" w:hAnsi="Arial" w:cs="Arial"/>
          <w:i/>
          <w:iCs/>
          <w:lang w:val="ca-ES"/>
        </w:rPr>
        <w:t xml:space="preserve"> </w:t>
      </w:r>
      <w:r w:rsidR="002F688F" w:rsidRPr="008C106A">
        <w:rPr>
          <w:rFonts w:ascii="Arial" w:hAnsi="Arial" w:cs="Arial"/>
          <w:i/>
          <w:iCs/>
          <w:lang w:val="ca-ES"/>
        </w:rPr>
        <w:t>següent</w:t>
      </w:r>
      <w:r w:rsidRPr="008C106A">
        <w:rPr>
          <w:rFonts w:ascii="Arial" w:hAnsi="Arial" w:cs="Arial"/>
          <w:i/>
          <w:iCs/>
          <w:lang w:val="ca-ES"/>
        </w:rPr>
        <w:t xml:space="preserve">: </w:t>
      </w:r>
      <w:r w:rsidR="00F839F2">
        <w:rPr>
          <w:rFonts w:ascii="Arial" w:hAnsi="Arial" w:cs="Arial"/>
          <w:i/>
          <w:iCs/>
          <w:lang w:val="ca-ES"/>
        </w:rPr>
        <w:t>“</w:t>
      </w:r>
      <w:r w:rsidRPr="008C106A">
        <w:rPr>
          <w:rFonts w:ascii="Arial" w:hAnsi="Arial" w:cs="Arial"/>
          <w:i/>
          <w:iCs/>
          <w:lang w:val="ca-ES"/>
        </w:rPr>
        <w:t>A més de les regulades en el Codi Civil, són justes causes per al deshere</w:t>
      </w:r>
      <w:r w:rsidR="007E3A28">
        <w:rPr>
          <w:rFonts w:ascii="Arial" w:hAnsi="Arial" w:cs="Arial"/>
          <w:i/>
          <w:iCs/>
          <w:lang w:val="ca-ES"/>
        </w:rPr>
        <w:t>t</w:t>
      </w:r>
      <w:r w:rsidRPr="008C106A">
        <w:rPr>
          <w:rFonts w:ascii="Arial" w:hAnsi="Arial" w:cs="Arial"/>
          <w:i/>
          <w:iCs/>
          <w:lang w:val="ca-ES"/>
        </w:rPr>
        <w:t>ament: […] a) Les causes d’indignitat regulades a l’article 7 bis. […] b)</w:t>
      </w:r>
      <w:r w:rsidRPr="00753F0C">
        <w:rPr>
          <w:rFonts w:ascii="Arial" w:hAnsi="Arial" w:cs="Arial"/>
          <w:b/>
          <w:bCs/>
          <w:i/>
          <w:iCs/>
          <w:lang w:val="ca-ES"/>
        </w:rPr>
        <w:t xml:space="preserve"> L'absència manifesta i continuada de relació familiar entre el causant i el legitimari, si és per una causa exclusivament imputable al legitimari</w:t>
      </w:r>
      <w:r w:rsidR="00F839F2">
        <w:rPr>
          <w:rFonts w:ascii="Arial" w:hAnsi="Arial" w:cs="Arial"/>
          <w:i/>
          <w:iCs/>
          <w:lang w:val="ca-ES"/>
        </w:rPr>
        <w:t>”</w:t>
      </w:r>
      <w:r>
        <w:rPr>
          <w:rFonts w:ascii="Arial" w:hAnsi="Arial" w:cs="Arial"/>
          <w:i/>
          <w:iCs/>
          <w:lang w:val="ca-ES"/>
        </w:rPr>
        <w:t xml:space="preserve">. Vist que el Tribunal Superior de Justícia </w:t>
      </w:r>
      <w:r w:rsidR="00EB6C4F">
        <w:rPr>
          <w:rFonts w:ascii="Arial" w:hAnsi="Arial" w:cs="Arial"/>
          <w:i/>
          <w:iCs/>
          <w:lang w:val="ca-ES"/>
        </w:rPr>
        <w:t xml:space="preserve">de les Illes Balears </w:t>
      </w:r>
      <w:r>
        <w:rPr>
          <w:rFonts w:ascii="Arial" w:hAnsi="Arial" w:cs="Arial"/>
          <w:i/>
          <w:iCs/>
          <w:lang w:val="ca-ES"/>
        </w:rPr>
        <w:t xml:space="preserve">ha </w:t>
      </w:r>
      <w:r w:rsidR="00EB6C4F">
        <w:rPr>
          <w:rFonts w:ascii="Arial" w:hAnsi="Arial" w:cs="Arial"/>
          <w:i/>
          <w:iCs/>
          <w:lang w:val="ca-ES"/>
        </w:rPr>
        <w:t xml:space="preserve">interpretat </w:t>
      </w:r>
      <w:r>
        <w:rPr>
          <w:rFonts w:ascii="Arial" w:hAnsi="Arial" w:cs="Arial"/>
          <w:i/>
          <w:iCs/>
          <w:lang w:val="ca-ES"/>
        </w:rPr>
        <w:t xml:space="preserve">alguna vegada que </w:t>
      </w:r>
      <w:r w:rsidR="00EB6C4F">
        <w:rPr>
          <w:rFonts w:ascii="Arial" w:hAnsi="Arial" w:cs="Arial"/>
          <w:i/>
          <w:iCs/>
          <w:lang w:val="ca-ES"/>
        </w:rPr>
        <w:t xml:space="preserve">el fet de </w:t>
      </w:r>
      <w:r>
        <w:rPr>
          <w:rFonts w:ascii="Arial" w:hAnsi="Arial" w:cs="Arial"/>
          <w:i/>
          <w:iCs/>
          <w:lang w:val="ca-ES"/>
        </w:rPr>
        <w:t>rebutj</w:t>
      </w:r>
      <w:r w:rsidR="00EB6C4F">
        <w:rPr>
          <w:rFonts w:ascii="Arial" w:hAnsi="Arial" w:cs="Arial"/>
          <w:i/>
          <w:iCs/>
          <w:lang w:val="ca-ES"/>
        </w:rPr>
        <w:t>ar</w:t>
      </w:r>
      <w:r>
        <w:rPr>
          <w:rFonts w:ascii="Arial" w:hAnsi="Arial" w:cs="Arial"/>
          <w:i/>
          <w:iCs/>
          <w:lang w:val="ca-ES"/>
        </w:rPr>
        <w:t xml:space="preserve"> (o no aprova</w:t>
      </w:r>
      <w:r w:rsidR="00EB6C4F">
        <w:rPr>
          <w:rFonts w:ascii="Arial" w:hAnsi="Arial" w:cs="Arial"/>
          <w:i/>
          <w:iCs/>
          <w:lang w:val="ca-ES"/>
        </w:rPr>
        <w:t>r</w:t>
      </w:r>
      <w:r>
        <w:rPr>
          <w:rFonts w:ascii="Arial" w:hAnsi="Arial" w:cs="Arial"/>
          <w:i/>
          <w:iCs/>
          <w:lang w:val="ca-ES"/>
        </w:rPr>
        <w:t xml:space="preserve">) alguna de les esmenes presentades per reformar la nostra </w:t>
      </w:r>
      <w:hyperlink r:id="rId16" w:history="1">
        <w:r w:rsidR="000842EC" w:rsidRPr="00791E40">
          <w:rPr>
            <w:rStyle w:val="Hipervnculo"/>
            <w:rFonts w:ascii="Arial" w:hAnsi="Arial" w:cs="Arial"/>
            <w:i/>
            <w:iCs/>
            <w:lang w:val="ca-ES"/>
          </w:rPr>
          <w:t>CDCIB</w:t>
        </w:r>
      </w:hyperlink>
      <w:r>
        <w:rPr>
          <w:rFonts w:ascii="Arial" w:hAnsi="Arial" w:cs="Arial"/>
          <w:i/>
          <w:iCs/>
          <w:lang w:val="ca-ES"/>
        </w:rPr>
        <w:t xml:space="preserve"> </w:t>
      </w:r>
      <w:r w:rsidR="00A5734D">
        <w:rPr>
          <w:rFonts w:ascii="Arial" w:hAnsi="Arial" w:cs="Arial"/>
          <w:i/>
          <w:iCs/>
          <w:lang w:val="ca-ES"/>
        </w:rPr>
        <w:t xml:space="preserve">es considera </w:t>
      </w:r>
      <w:r>
        <w:rPr>
          <w:rFonts w:ascii="Arial" w:hAnsi="Arial" w:cs="Arial"/>
          <w:i/>
          <w:iCs/>
          <w:lang w:val="ca-ES"/>
        </w:rPr>
        <w:t>una voluntat del nostre legislador de rebutjar</w:t>
      </w:r>
      <w:r w:rsidR="00A35DC0">
        <w:rPr>
          <w:rFonts w:ascii="Arial" w:hAnsi="Arial" w:cs="Arial"/>
          <w:i/>
          <w:iCs/>
          <w:lang w:val="ca-ES"/>
        </w:rPr>
        <w:t>-ne</w:t>
      </w:r>
      <w:r>
        <w:rPr>
          <w:rFonts w:ascii="Arial" w:hAnsi="Arial" w:cs="Arial"/>
          <w:i/>
          <w:iCs/>
          <w:lang w:val="ca-ES"/>
        </w:rPr>
        <w:t xml:space="preserve"> el contingut, hem d’entendre que el nostre legislador</w:t>
      </w:r>
      <w:r w:rsidR="00A5734D">
        <w:rPr>
          <w:rFonts w:ascii="Arial" w:hAnsi="Arial" w:cs="Arial"/>
          <w:i/>
          <w:iCs/>
          <w:lang w:val="ca-ES"/>
        </w:rPr>
        <w:t>,</w:t>
      </w:r>
      <w:r>
        <w:rPr>
          <w:rFonts w:ascii="Arial" w:hAnsi="Arial" w:cs="Arial"/>
          <w:i/>
          <w:iCs/>
          <w:lang w:val="ca-ES"/>
        </w:rPr>
        <w:t xml:space="preserve"> </w:t>
      </w:r>
      <w:r w:rsidR="00A5734D">
        <w:rPr>
          <w:rFonts w:ascii="Arial" w:hAnsi="Arial" w:cs="Arial"/>
          <w:i/>
          <w:iCs/>
          <w:lang w:val="ca-ES"/>
        </w:rPr>
        <w:t>en</w:t>
      </w:r>
      <w:r>
        <w:rPr>
          <w:rFonts w:ascii="Arial" w:hAnsi="Arial" w:cs="Arial"/>
          <w:i/>
          <w:iCs/>
          <w:lang w:val="ca-ES"/>
        </w:rPr>
        <w:t xml:space="preserve"> no incorporar aquesta esmena d’addició</w:t>
      </w:r>
      <w:r w:rsidR="00DF0748">
        <w:rPr>
          <w:rFonts w:ascii="Arial" w:hAnsi="Arial" w:cs="Arial"/>
          <w:i/>
          <w:iCs/>
          <w:lang w:val="ca-ES"/>
        </w:rPr>
        <w:t>,</w:t>
      </w:r>
      <w:r>
        <w:rPr>
          <w:rFonts w:ascii="Arial" w:hAnsi="Arial" w:cs="Arial"/>
          <w:i/>
          <w:iCs/>
          <w:lang w:val="ca-ES"/>
        </w:rPr>
        <w:t xml:space="preserve"> estava negant que la mera desafecció personal entre el futur causant i el seu legitimari per causa exclusivament imputable a aquest darrer pugui ser causa de desheretament.</w:t>
      </w:r>
    </w:p>
    <w:p w14:paraId="40849591" w14:textId="120C4A20" w:rsidR="00753F0C" w:rsidRDefault="00753F0C" w:rsidP="00DA4DE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  <w:r w:rsidRPr="00753F0C">
        <w:rPr>
          <w:rFonts w:ascii="Arial" w:hAnsi="Arial" w:cs="Arial"/>
          <w:i/>
          <w:iCs/>
          <w:lang w:val="ca-ES"/>
        </w:rPr>
        <w:t>Tanmateix, si aquesta ruptura de relacions es pogués arribar a considerar com un maltractament d’obra per part del legitimari, llavors ençà sí que podria ser causa de desheretament. Vegeu</w:t>
      </w:r>
      <w:r>
        <w:rPr>
          <w:rFonts w:ascii="Arial" w:hAnsi="Arial" w:cs="Arial"/>
          <w:i/>
          <w:iCs/>
          <w:lang w:val="ca-ES"/>
        </w:rPr>
        <w:t>,</w:t>
      </w:r>
      <w:r w:rsidRPr="00753F0C">
        <w:rPr>
          <w:rFonts w:ascii="Arial" w:hAnsi="Arial" w:cs="Arial"/>
          <w:i/>
          <w:iCs/>
          <w:lang w:val="ca-ES"/>
        </w:rPr>
        <w:t xml:space="preserve"> per exemple</w:t>
      </w:r>
      <w:r>
        <w:rPr>
          <w:rFonts w:ascii="Arial" w:hAnsi="Arial" w:cs="Arial"/>
          <w:i/>
          <w:iCs/>
          <w:lang w:val="ca-ES"/>
        </w:rPr>
        <w:t>,</w:t>
      </w:r>
      <w:r w:rsidRPr="00753F0C">
        <w:rPr>
          <w:rFonts w:ascii="Arial" w:hAnsi="Arial" w:cs="Arial"/>
          <w:i/>
          <w:iCs/>
          <w:lang w:val="ca-ES"/>
        </w:rPr>
        <w:t xml:space="preserve"> la Sentència de la Secció </w:t>
      </w:r>
      <w:r>
        <w:rPr>
          <w:rFonts w:ascii="Arial" w:hAnsi="Arial" w:cs="Arial"/>
          <w:i/>
          <w:iCs/>
          <w:lang w:val="ca-ES"/>
        </w:rPr>
        <w:t>Tercera</w:t>
      </w:r>
      <w:r w:rsidRPr="00753F0C">
        <w:rPr>
          <w:rFonts w:ascii="Arial" w:hAnsi="Arial" w:cs="Arial"/>
          <w:i/>
          <w:iCs/>
          <w:lang w:val="ca-ES"/>
        </w:rPr>
        <w:t xml:space="preserve"> de l’Audiència Provincial de les Illes Balears 399/2019, de 22 d’octubre (ECLI:ES:APIB:2019:2179).</w:t>
      </w:r>
    </w:p>
    <w:p w14:paraId="7C846F2F" w14:textId="77777777" w:rsidR="00314184" w:rsidRDefault="00314184" w:rsidP="00DA4DE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  <w:p w14:paraId="3EAF8432" w14:textId="77777777" w:rsidR="002C1AA1" w:rsidRDefault="002C1AA1" w:rsidP="00314184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14:paraId="5D1E170B" w14:textId="6D06F345" w:rsidR="00314184" w:rsidRPr="00D41309" w:rsidRDefault="00314184" w:rsidP="00314184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D41309">
        <w:rPr>
          <w:rFonts w:ascii="Arial" w:hAnsi="Arial" w:cs="Arial"/>
          <w:i/>
          <w:iCs/>
          <w:sz w:val="18"/>
          <w:szCs w:val="18"/>
          <w:lang w:val="ca-ES"/>
        </w:rPr>
        <w:t xml:space="preserve">Nota: aquest formulari s’ha elaborat gràcies a la col·laboració de la Universitat de les Illes Balears i el Govern de les Illes Balears.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2" w:name="_Hlk97203260"/>
      <w:r w:rsidRPr="00D41309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2"/>
      <w:r w:rsidRPr="00D41309">
        <w:rPr>
          <w:rFonts w:ascii="Arial" w:hAnsi="Arial" w:cs="Arial"/>
          <w:i/>
          <w:iCs/>
          <w:sz w:val="18"/>
          <w:szCs w:val="18"/>
          <w:lang w:val="ca-ES"/>
        </w:rPr>
        <w:fldChar w:fldCharType="begin"/>
      </w:r>
      <w:r w:rsidRPr="00D41309">
        <w:rPr>
          <w:rFonts w:ascii="Arial" w:hAnsi="Arial" w:cs="Arial"/>
          <w:i/>
          <w:iCs/>
          <w:sz w:val="18"/>
          <w:szCs w:val="18"/>
          <w:lang w:val="ca-ES"/>
        </w:rPr>
        <w:instrText xml:space="preserve"> SET  DATEMAIL "29E5MV94"  </w:instrText>
      </w:r>
      <w:r w:rsidRPr="00D41309">
        <w:rPr>
          <w:rFonts w:ascii="Arial" w:hAnsi="Arial" w:cs="Arial"/>
          <w:i/>
          <w:iCs/>
          <w:sz w:val="18"/>
          <w:szCs w:val="18"/>
          <w:lang w:val="ca-ES"/>
        </w:rPr>
        <w:fldChar w:fldCharType="separate"/>
      </w:r>
      <w:bookmarkStart w:id="3" w:name="DATEMAIL"/>
      <w:r w:rsidRPr="00D41309">
        <w:rPr>
          <w:rFonts w:ascii="Arial" w:hAnsi="Arial" w:cs="Arial"/>
          <w:i/>
          <w:iCs/>
          <w:sz w:val="18"/>
          <w:szCs w:val="18"/>
          <w:lang w:val="ca-ES"/>
        </w:rPr>
        <w:t>29E5MV94</w:t>
      </w:r>
      <w:bookmarkEnd w:id="3"/>
      <w:r w:rsidRPr="00D41309">
        <w:rPr>
          <w:rFonts w:ascii="Arial" w:hAnsi="Arial" w:cs="Arial"/>
          <w:i/>
          <w:iCs/>
          <w:sz w:val="18"/>
          <w:szCs w:val="18"/>
          <w:lang w:val="ca-ES"/>
        </w:rPr>
        <w:fldChar w:fldCharType="end"/>
      </w:r>
    </w:p>
    <w:p w14:paraId="4590BFE2" w14:textId="77777777" w:rsidR="00314184" w:rsidRPr="008C106A" w:rsidRDefault="00314184" w:rsidP="00DA4DE3">
      <w:pPr>
        <w:pStyle w:val="Textonotaalfinal"/>
        <w:jc w:val="both"/>
        <w:rPr>
          <w:rFonts w:ascii="Arial" w:hAnsi="Arial" w:cs="Arial"/>
          <w:i/>
          <w:iCs/>
          <w:lang w:val="ca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1C84" w14:textId="77777777" w:rsidR="004A020C" w:rsidRDefault="004A020C" w:rsidP="000913F7">
      <w:pPr>
        <w:spacing w:after="0" w:line="240" w:lineRule="auto"/>
      </w:pPr>
      <w:r>
        <w:separator/>
      </w:r>
    </w:p>
  </w:footnote>
  <w:footnote w:type="continuationSeparator" w:id="0">
    <w:p w14:paraId="676DEB7B" w14:textId="77777777" w:rsidR="004A020C" w:rsidRDefault="004A020C" w:rsidP="0009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5D7"/>
    <w:multiLevelType w:val="hybridMultilevel"/>
    <w:tmpl w:val="3AECC7B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E072BA"/>
    <w:multiLevelType w:val="hybridMultilevel"/>
    <w:tmpl w:val="77EC0994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67965058">
    <w:abstractNumId w:val="1"/>
  </w:num>
  <w:num w:numId="2" w16cid:durableId="152332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8F"/>
    <w:rsid w:val="00011F92"/>
    <w:rsid w:val="00023FFD"/>
    <w:rsid w:val="00032C51"/>
    <w:rsid w:val="00036A97"/>
    <w:rsid w:val="00051807"/>
    <w:rsid w:val="00060BF5"/>
    <w:rsid w:val="00071491"/>
    <w:rsid w:val="00071B15"/>
    <w:rsid w:val="00073FA9"/>
    <w:rsid w:val="00075A79"/>
    <w:rsid w:val="000828E1"/>
    <w:rsid w:val="00083FD2"/>
    <w:rsid w:val="000842EC"/>
    <w:rsid w:val="00085FFF"/>
    <w:rsid w:val="000913F7"/>
    <w:rsid w:val="000A20EA"/>
    <w:rsid w:val="000A7A42"/>
    <w:rsid w:val="000B233B"/>
    <w:rsid w:val="000C7195"/>
    <w:rsid w:val="000D19AB"/>
    <w:rsid w:val="000D1A92"/>
    <w:rsid w:val="000E1900"/>
    <w:rsid w:val="000F6772"/>
    <w:rsid w:val="00100DBF"/>
    <w:rsid w:val="00102068"/>
    <w:rsid w:val="00104997"/>
    <w:rsid w:val="00104A38"/>
    <w:rsid w:val="00110E23"/>
    <w:rsid w:val="00117F42"/>
    <w:rsid w:val="001257D0"/>
    <w:rsid w:val="001357C3"/>
    <w:rsid w:val="001411EA"/>
    <w:rsid w:val="00142405"/>
    <w:rsid w:val="00143C45"/>
    <w:rsid w:val="001575EE"/>
    <w:rsid w:val="00162231"/>
    <w:rsid w:val="001642F8"/>
    <w:rsid w:val="00184182"/>
    <w:rsid w:val="001A1E31"/>
    <w:rsid w:val="001A3A7B"/>
    <w:rsid w:val="001A447A"/>
    <w:rsid w:val="001B7BC7"/>
    <w:rsid w:val="001C463B"/>
    <w:rsid w:val="001D0F64"/>
    <w:rsid w:val="001D1DC4"/>
    <w:rsid w:val="001F0D76"/>
    <w:rsid w:val="00220698"/>
    <w:rsid w:val="0023180E"/>
    <w:rsid w:val="00234993"/>
    <w:rsid w:val="00243687"/>
    <w:rsid w:val="00244F7B"/>
    <w:rsid w:val="00262A24"/>
    <w:rsid w:val="00263952"/>
    <w:rsid w:val="00271F7C"/>
    <w:rsid w:val="00287D87"/>
    <w:rsid w:val="002A391F"/>
    <w:rsid w:val="002C03CD"/>
    <w:rsid w:val="002C1AA1"/>
    <w:rsid w:val="002C6BC7"/>
    <w:rsid w:val="002C6D4E"/>
    <w:rsid w:val="002C7EFC"/>
    <w:rsid w:val="002D3E31"/>
    <w:rsid w:val="002D5052"/>
    <w:rsid w:val="002F4C1C"/>
    <w:rsid w:val="002F688F"/>
    <w:rsid w:val="002F7036"/>
    <w:rsid w:val="00313F28"/>
    <w:rsid w:val="00314184"/>
    <w:rsid w:val="003167BA"/>
    <w:rsid w:val="00317E8E"/>
    <w:rsid w:val="00334484"/>
    <w:rsid w:val="00341719"/>
    <w:rsid w:val="00342C3B"/>
    <w:rsid w:val="003553F0"/>
    <w:rsid w:val="00356D71"/>
    <w:rsid w:val="003678CA"/>
    <w:rsid w:val="00394B79"/>
    <w:rsid w:val="003B2BFF"/>
    <w:rsid w:val="003B37AF"/>
    <w:rsid w:val="003D397D"/>
    <w:rsid w:val="003D4782"/>
    <w:rsid w:val="003E63A8"/>
    <w:rsid w:val="003F2E0D"/>
    <w:rsid w:val="003F4DBD"/>
    <w:rsid w:val="003F7F6C"/>
    <w:rsid w:val="00405003"/>
    <w:rsid w:val="00411DFF"/>
    <w:rsid w:val="00430B75"/>
    <w:rsid w:val="0045082E"/>
    <w:rsid w:val="00454339"/>
    <w:rsid w:val="0045629D"/>
    <w:rsid w:val="00461C8C"/>
    <w:rsid w:val="00461CB5"/>
    <w:rsid w:val="004636F5"/>
    <w:rsid w:val="00465721"/>
    <w:rsid w:val="00467625"/>
    <w:rsid w:val="00467A9B"/>
    <w:rsid w:val="00473241"/>
    <w:rsid w:val="004911E1"/>
    <w:rsid w:val="00491AC8"/>
    <w:rsid w:val="00495B2C"/>
    <w:rsid w:val="004A020C"/>
    <w:rsid w:val="004B08D3"/>
    <w:rsid w:val="004B4376"/>
    <w:rsid w:val="004C6A21"/>
    <w:rsid w:val="004D5E3C"/>
    <w:rsid w:val="004E06EF"/>
    <w:rsid w:val="004E555D"/>
    <w:rsid w:val="004F648A"/>
    <w:rsid w:val="004F688C"/>
    <w:rsid w:val="004F7F3E"/>
    <w:rsid w:val="0050727E"/>
    <w:rsid w:val="00526B87"/>
    <w:rsid w:val="00545A69"/>
    <w:rsid w:val="005560D0"/>
    <w:rsid w:val="00565227"/>
    <w:rsid w:val="0056758F"/>
    <w:rsid w:val="005713F7"/>
    <w:rsid w:val="005766E2"/>
    <w:rsid w:val="0058032D"/>
    <w:rsid w:val="0059144E"/>
    <w:rsid w:val="0059737D"/>
    <w:rsid w:val="005B7440"/>
    <w:rsid w:val="005C2FEF"/>
    <w:rsid w:val="005C7765"/>
    <w:rsid w:val="005F0C7F"/>
    <w:rsid w:val="00613083"/>
    <w:rsid w:val="006169F1"/>
    <w:rsid w:val="00621205"/>
    <w:rsid w:val="00633292"/>
    <w:rsid w:val="006426FE"/>
    <w:rsid w:val="00645F7D"/>
    <w:rsid w:val="006503F5"/>
    <w:rsid w:val="00667E26"/>
    <w:rsid w:val="00671595"/>
    <w:rsid w:val="006819C2"/>
    <w:rsid w:val="0068750B"/>
    <w:rsid w:val="00692748"/>
    <w:rsid w:val="006C3184"/>
    <w:rsid w:val="006C5295"/>
    <w:rsid w:val="006C6E68"/>
    <w:rsid w:val="006D3665"/>
    <w:rsid w:val="006D38DC"/>
    <w:rsid w:val="006D5CFC"/>
    <w:rsid w:val="006F562A"/>
    <w:rsid w:val="0070169B"/>
    <w:rsid w:val="00703FBF"/>
    <w:rsid w:val="007053FB"/>
    <w:rsid w:val="00707393"/>
    <w:rsid w:val="0071309B"/>
    <w:rsid w:val="0071491D"/>
    <w:rsid w:val="007178DF"/>
    <w:rsid w:val="00720708"/>
    <w:rsid w:val="00720849"/>
    <w:rsid w:val="00721F18"/>
    <w:rsid w:val="00724123"/>
    <w:rsid w:val="00734CCC"/>
    <w:rsid w:val="00735B16"/>
    <w:rsid w:val="0073646F"/>
    <w:rsid w:val="00737354"/>
    <w:rsid w:val="00753F0C"/>
    <w:rsid w:val="00756CA4"/>
    <w:rsid w:val="00760DD1"/>
    <w:rsid w:val="007619BE"/>
    <w:rsid w:val="00791023"/>
    <w:rsid w:val="00794F2D"/>
    <w:rsid w:val="007B238A"/>
    <w:rsid w:val="007C012F"/>
    <w:rsid w:val="007D168A"/>
    <w:rsid w:val="007D48F7"/>
    <w:rsid w:val="007E3A28"/>
    <w:rsid w:val="007F06CE"/>
    <w:rsid w:val="007F13AA"/>
    <w:rsid w:val="007F1FEA"/>
    <w:rsid w:val="007F5CD0"/>
    <w:rsid w:val="0081154F"/>
    <w:rsid w:val="008138D0"/>
    <w:rsid w:val="00815B41"/>
    <w:rsid w:val="00827C4C"/>
    <w:rsid w:val="0083558C"/>
    <w:rsid w:val="008406A6"/>
    <w:rsid w:val="008528A5"/>
    <w:rsid w:val="00854989"/>
    <w:rsid w:val="00857AE3"/>
    <w:rsid w:val="0088208E"/>
    <w:rsid w:val="00895E3A"/>
    <w:rsid w:val="008A0CAC"/>
    <w:rsid w:val="008A0E50"/>
    <w:rsid w:val="008A556E"/>
    <w:rsid w:val="008C0FB4"/>
    <w:rsid w:val="008C106A"/>
    <w:rsid w:val="008C2354"/>
    <w:rsid w:val="008C3B5A"/>
    <w:rsid w:val="008D518E"/>
    <w:rsid w:val="008E4471"/>
    <w:rsid w:val="008F286F"/>
    <w:rsid w:val="008F5004"/>
    <w:rsid w:val="008F69F3"/>
    <w:rsid w:val="00915DD8"/>
    <w:rsid w:val="009268A2"/>
    <w:rsid w:val="0093203C"/>
    <w:rsid w:val="00962EB8"/>
    <w:rsid w:val="00966DC9"/>
    <w:rsid w:val="009770BE"/>
    <w:rsid w:val="00993CD3"/>
    <w:rsid w:val="009961ED"/>
    <w:rsid w:val="009A1D58"/>
    <w:rsid w:val="009B0CEE"/>
    <w:rsid w:val="009B1DE1"/>
    <w:rsid w:val="009B406F"/>
    <w:rsid w:val="009C013E"/>
    <w:rsid w:val="009C16EB"/>
    <w:rsid w:val="009F4E6B"/>
    <w:rsid w:val="009F5AB2"/>
    <w:rsid w:val="00A1118E"/>
    <w:rsid w:val="00A2009D"/>
    <w:rsid w:val="00A22479"/>
    <w:rsid w:val="00A31284"/>
    <w:rsid w:val="00A31BD1"/>
    <w:rsid w:val="00A35DC0"/>
    <w:rsid w:val="00A42AD5"/>
    <w:rsid w:val="00A46CDC"/>
    <w:rsid w:val="00A5734D"/>
    <w:rsid w:val="00A62F72"/>
    <w:rsid w:val="00A63E6A"/>
    <w:rsid w:val="00A704CC"/>
    <w:rsid w:val="00A71262"/>
    <w:rsid w:val="00A71EB2"/>
    <w:rsid w:val="00A8713C"/>
    <w:rsid w:val="00AA1287"/>
    <w:rsid w:val="00AA4307"/>
    <w:rsid w:val="00AA4C66"/>
    <w:rsid w:val="00AC41E7"/>
    <w:rsid w:val="00AC75BE"/>
    <w:rsid w:val="00AD1065"/>
    <w:rsid w:val="00AD7F24"/>
    <w:rsid w:val="00AE0842"/>
    <w:rsid w:val="00AE6874"/>
    <w:rsid w:val="00AF41F5"/>
    <w:rsid w:val="00AF4B24"/>
    <w:rsid w:val="00B014EF"/>
    <w:rsid w:val="00B05965"/>
    <w:rsid w:val="00B11BE2"/>
    <w:rsid w:val="00B17639"/>
    <w:rsid w:val="00B32D6C"/>
    <w:rsid w:val="00B4748D"/>
    <w:rsid w:val="00B638A8"/>
    <w:rsid w:val="00B647AD"/>
    <w:rsid w:val="00B8013A"/>
    <w:rsid w:val="00B821C2"/>
    <w:rsid w:val="00B965C0"/>
    <w:rsid w:val="00BA0841"/>
    <w:rsid w:val="00BB2B34"/>
    <w:rsid w:val="00BE0204"/>
    <w:rsid w:val="00BE0C55"/>
    <w:rsid w:val="00BE6E32"/>
    <w:rsid w:val="00BF0C37"/>
    <w:rsid w:val="00BF3757"/>
    <w:rsid w:val="00C0019E"/>
    <w:rsid w:val="00C0755A"/>
    <w:rsid w:val="00C100FE"/>
    <w:rsid w:val="00C55397"/>
    <w:rsid w:val="00C8103B"/>
    <w:rsid w:val="00C874CE"/>
    <w:rsid w:val="00C97182"/>
    <w:rsid w:val="00CA191D"/>
    <w:rsid w:val="00CA5AE7"/>
    <w:rsid w:val="00CB2B8A"/>
    <w:rsid w:val="00CB46B7"/>
    <w:rsid w:val="00CC0012"/>
    <w:rsid w:val="00CC5493"/>
    <w:rsid w:val="00CD0736"/>
    <w:rsid w:val="00CD38A7"/>
    <w:rsid w:val="00CD7530"/>
    <w:rsid w:val="00CE75C2"/>
    <w:rsid w:val="00CF57FB"/>
    <w:rsid w:val="00D273D7"/>
    <w:rsid w:val="00D37EA8"/>
    <w:rsid w:val="00D44592"/>
    <w:rsid w:val="00D47BD1"/>
    <w:rsid w:val="00D56A3F"/>
    <w:rsid w:val="00D617D1"/>
    <w:rsid w:val="00D70EF6"/>
    <w:rsid w:val="00D7446B"/>
    <w:rsid w:val="00D75680"/>
    <w:rsid w:val="00D75D92"/>
    <w:rsid w:val="00D77E80"/>
    <w:rsid w:val="00D8511F"/>
    <w:rsid w:val="00D85A28"/>
    <w:rsid w:val="00D86CB6"/>
    <w:rsid w:val="00D902AE"/>
    <w:rsid w:val="00D9159F"/>
    <w:rsid w:val="00D966E5"/>
    <w:rsid w:val="00DA00AE"/>
    <w:rsid w:val="00DA119E"/>
    <w:rsid w:val="00DA4DE3"/>
    <w:rsid w:val="00DA60DE"/>
    <w:rsid w:val="00DC1456"/>
    <w:rsid w:val="00DC4674"/>
    <w:rsid w:val="00DD5E26"/>
    <w:rsid w:val="00DE13F3"/>
    <w:rsid w:val="00DE374C"/>
    <w:rsid w:val="00DF007D"/>
    <w:rsid w:val="00DF0748"/>
    <w:rsid w:val="00E02B0A"/>
    <w:rsid w:val="00E0649C"/>
    <w:rsid w:val="00E204D6"/>
    <w:rsid w:val="00E27B4D"/>
    <w:rsid w:val="00E3199D"/>
    <w:rsid w:val="00E33380"/>
    <w:rsid w:val="00E35BD4"/>
    <w:rsid w:val="00E41B0F"/>
    <w:rsid w:val="00E4253D"/>
    <w:rsid w:val="00E43922"/>
    <w:rsid w:val="00E5431C"/>
    <w:rsid w:val="00E556C0"/>
    <w:rsid w:val="00E60FC8"/>
    <w:rsid w:val="00E633EE"/>
    <w:rsid w:val="00E63650"/>
    <w:rsid w:val="00E659E3"/>
    <w:rsid w:val="00E8488A"/>
    <w:rsid w:val="00E931A4"/>
    <w:rsid w:val="00E96493"/>
    <w:rsid w:val="00E97476"/>
    <w:rsid w:val="00EA103F"/>
    <w:rsid w:val="00EA4272"/>
    <w:rsid w:val="00EA7D35"/>
    <w:rsid w:val="00EB6C4F"/>
    <w:rsid w:val="00EC230B"/>
    <w:rsid w:val="00ED238B"/>
    <w:rsid w:val="00ED3373"/>
    <w:rsid w:val="00EE4A9A"/>
    <w:rsid w:val="00EF0E0D"/>
    <w:rsid w:val="00EF4CE0"/>
    <w:rsid w:val="00F012BA"/>
    <w:rsid w:val="00F05D8E"/>
    <w:rsid w:val="00F36F1E"/>
    <w:rsid w:val="00F41F79"/>
    <w:rsid w:val="00F4614F"/>
    <w:rsid w:val="00F52CB4"/>
    <w:rsid w:val="00F55ADD"/>
    <w:rsid w:val="00F56E58"/>
    <w:rsid w:val="00F62142"/>
    <w:rsid w:val="00F81622"/>
    <w:rsid w:val="00F839F2"/>
    <w:rsid w:val="00F83F07"/>
    <w:rsid w:val="00F93990"/>
    <w:rsid w:val="00FA060B"/>
    <w:rsid w:val="00FB2DCB"/>
    <w:rsid w:val="00FC044A"/>
    <w:rsid w:val="00FC07DC"/>
    <w:rsid w:val="00FC17CD"/>
    <w:rsid w:val="00FC797E"/>
    <w:rsid w:val="00FD0A84"/>
    <w:rsid w:val="00FE0BD7"/>
    <w:rsid w:val="00FE250E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5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D91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9159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D9159F"/>
  </w:style>
  <w:style w:type="paragraph" w:styleId="Textonotapie">
    <w:name w:val="footnote text"/>
    <w:basedOn w:val="Normal"/>
    <w:link w:val="TextonotapieCar"/>
    <w:uiPriority w:val="99"/>
    <w:semiHidden/>
    <w:unhideWhenUsed/>
    <w:rsid w:val="000913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13F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13F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A3128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3128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31284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1284"/>
    <w:pPr>
      <w:ind w:left="720"/>
      <w:contextualSpacing/>
    </w:pPr>
  </w:style>
  <w:style w:type="character" w:customStyle="1" w:styleId="markedcontent">
    <w:name w:val="markedcontent"/>
    <w:basedOn w:val="Fuentedeprrafopredeter"/>
    <w:rsid w:val="00E41B0F"/>
  </w:style>
  <w:style w:type="character" w:styleId="Hipervnculo">
    <w:name w:val="Hyperlink"/>
    <w:basedOn w:val="Fuentedeprrafopredeter"/>
    <w:uiPriority w:val="99"/>
    <w:unhideWhenUsed/>
    <w:rsid w:val="000842E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42E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FB4"/>
  </w:style>
  <w:style w:type="paragraph" w:styleId="Piedepgina">
    <w:name w:val="footer"/>
    <w:basedOn w:val="Normal"/>
    <w:link w:val="PiedepginaCar"/>
    <w:uiPriority w:val="99"/>
    <w:unhideWhenUsed/>
    <w:rsid w:val="008C0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ndium.cat/wp-content/uploads/2023/05/Comp-Dret-Civil-Balears_versio-cons-1.pdf" TargetMode="External"/><Relationship Id="rId13" Type="http://schemas.openxmlformats.org/officeDocument/2006/relationships/hyperlink" Target="https://compendium.cat/wp-content/uploads/2023/05/Comp-Dret-Civil-Balears_versio-cons-1.pdf" TargetMode="External"/><Relationship Id="rId3" Type="http://schemas.openxmlformats.org/officeDocument/2006/relationships/hyperlink" Target="https://compendium.cat/wp-content/uploads/2023/05/Comp-Dret-Civil-Balears_versio-cons-1.pdf" TargetMode="External"/><Relationship Id="rId7" Type="http://schemas.openxmlformats.org/officeDocument/2006/relationships/hyperlink" Target="https://compendium.cat/wp-content/uploads/2023/05/Comp-Dret-Civil-Balears_versio-cons-1.pdf" TargetMode="External"/><Relationship Id="rId12" Type="http://schemas.openxmlformats.org/officeDocument/2006/relationships/hyperlink" Target="https://compendium.cat/wp-content/uploads/2023/05/Comp-Dret-Civil-Balears_versio-cons-1.pdf" TargetMode="External"/><Relationship Id="rId2" Type="http://schemas.openxmlformats.org/officeDocument/2006/relationships/hyperlink" Target="https://compendium.cat/wp-content/uploads/2023/05/Comp-Dret-Civil-Balears_versio-cons-1.pdf" TargetMode="External"/><Relationship Id="rId16" Type="http://schemas.openxmlformats.org/officeDocument/2006/relationships/hyperlink" Target="https://compendium.cat/wp-content/uploads/2023/05/Comp-Dret-Civil-Balears_versio-cons-1.pdf" TargetMode="External"/><Relationship Id="rId1" Type="http://schemas.openxmlformats.org/officeDocument/2006/relationships/hyperlink" Target="https://compendium.cat/wp-content/uploads/2023/05/Comp-Dret-Civil-Balears_versio-cons-1.pdf" TargetMode="External"/><Relationship Id="rId6" Type="http://schemas.openxmlformats.org/officeDocument/2006/relationships/hyperlink" Target="https://compendium.cat/wp-content/uploads/2023/05/Comp-Dret-Civil-Balears_versio-cons-1.pdf" TargetMode="External"/><Relationship Id="rId11" Type="http://schemas.openxmlformats.org/officeDocument/2006/relationships/hyperlink" Target="https://compendium.cat/wp-content/uploads/2023/05/Comp-Dret-Civil-Balears_versio-cons-1.pdf" TargetMode="External"/><Relationship Id="rId5" Type="http://schemas.openxmlformats.org/officeDocument/2006/relationships/hyperlink" Target="https://compendium.cat/wp-content/uploads/2023/05/Comp-Dret-Civil-Balears_versio-cons-1.pdf" TargetMode="External"/><Relationship Id="rId15" Type="http://schemas.openxmlformats.org/officeDocument/2006/relationships/hyperlink" Target="https://compendium.cat/wp-content/uploads/2023/05/Comp-Dret-Civil-Balears_versio-cons-1.pdf" TargetMode="External"/><Relationship Id="rId10" Type="http://schemas.openxmlformats.org/officeDocument/2006/relationships/hyperlink" Target="https://compendium.cat/wp-content/uploads/2023/05/Comp-Dret-Civil-Balears_versio-cons-1.pdf" TargetMode="External"/><Relationship Id="rId4" Type="http://schemas.openxmlformats.org/officeDocument/2006/relationships/hyperlink" Target="https://compendium.cat/wp-content/uploads/2023/05/Comp-Dret-Civil-Balears_versio-cons-1.pdf" TargetMode="External"/><Relationship Id="rId9" Type="http://schemas.openxmlformats.org/officeDocument/2006/relationships/hyperlink" Target="https://compendium.cat/wp-content/uploads/2023/05/Comp-Dret-Civil-Balears_versio-cons-1.pdf" TargetMode="External"/><Relationship Id="rId14" Type="http://schemas.openxmlformats.org/officeDocument/2006/relationships/hyperlink" Target="https://compendium.cat/wp-content/uploads/2023/05/Comp-Dret-Civil-Balears_versio-cons-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DA16-4469-4044-8EE8-63646BBD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2023-05-18T16:46:00Z</dcterms:created>
  <dcterms:modified xsi:type="dcterms:W3CDTF">2023-05-18T16:46:00Z</dcterms:modified>
</cp:coreProperties>
</file>