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CCC4" w14:textId="14895C79" w:rsidR="00012344" w:rsidRDefault="00012344" w:rsidP="009E1AC8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D41F4" wp14:editId="291DDB6D">
            <wp:simplePos x="0" y="0"/>
            <wp:positionH relativeFrom="column">
              <wp:posOffset>0</wp:posOffset>
            </wp:positionH>
            <wp:positionV relativeFrom="paragraph">
              <wp:posOffset>-401221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93390F" w14:textId="77777777" w:rsidR="00012344" w:rsidRDefault="00012344" w:rsidP="009E1AC8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5D0903A7" w14:textId="4100A23B" w:rsidR="009E1AC8" w:rsidRPr="00012344" w:rsidRDefault="009E1AC8" w:rsidP="009E1AC8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  <w:r w:rsidRPr="00012344">
        <w:rPr>
          <w:rFonts w:ascii="Arial" w:hAnsi="Arial" w:cs="Arial"/>
          <w:b/>
          <w:sz w:val="28"/>
          <w:szCs w:val="28"/>
        </w:rPr>
        <w:t xml:space="preserve">Escrit de sol·licitud de la diligència </w:t>
      </w:r>
      <w:r w:rsidR="000E4BA1" w:rsidRPr="00012344">
        <w:rPr>
          <w:rFonts w:ascii="Arial" w:hAnsi="Arial" w:cs="Arial"/>
          <w:b/>
          <w:sz w:val="28"/>
          <w:szCs w:val="28"/>
        </w:rPr>
        <w:t>del reconeixement en roda</w:t>
      </w:r>
      <w:r w:rsidRPr="00012344">
        <w:rPr>
          <w:rFonts w:ascii="Arial" w:hAnsi="Arial" w:cs="Arial"/>
          <w:b/>
          <w:sz w:val="28"/>
          <w:szCs w:val="28"/>
        </w:rPr>
        <w:t xml:space="preserve"> (art. </w:t>
      </w:r>
      <w:r w:rsidR="000E4BA1" w:rsidRPr="00012344">
        <w:rPr>
          <w:rFonts w:ascii="Arial" w:hAnsi="Arial" w:cs="Arial"/>
          <w:b/>
          <w:sz w:val="28"/>
          <w:szCs w:val="28"/>
        </w:rPr>
        <w:t>368, 369, 370</w:t>
      </w:r>
      <w:r w:rsidRPr="00012344">
        <w:rPr>
          <w:rFonts w:ascii="Arial" w:hAnsi="Arial" w:cs="Arial"/>
          <w:b/>
          <w:sz w:val="28"/>
          <w:szCs w:val="28"/>
        </w:rPr>
        <w:t xml:space="preserve"> i 778 LECr) </w:t>
      </w:r>
    </w:p>
    <w:p w14:paraId="4183128C" w14:textId="77777777" w:rsidR="00012344" w:rsidRDefault="00012344" w:rsidP="0001234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0126B0CC" w14:textId="77777777" w:rsidR="00012344" w:rsidRDefault="00012344" w:rsidP="009E1AC8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980CFFA" w14:textId="77777777" w:rsidR="009E1AC8" w:rsidRDefault="009E1AC8" w:rsidP="009E1AC8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Jutjat d’Instrucció núm. ....</w:t>
      </w:r>
    </w:p>
    <w:p w14:paraId="2DB761B8" w14:textId="77777777" w:rsidR="009E1AC8" w:rsidRDefault="009E1AC8" w:rsidP="009E1AC8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6F2C96A6" w14:textId="77777777" w:rsidR="009E1AC8" w:rsidRDefault="009E1AC8" w:rsidP="009E1AC8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Diligències prèvies núm. .......</w:t>
      </w:r>
    </w:p>
    <w:p w14:paraId="1C9C5119" w14:textId="77777777" w:rsidR="009E1AC8" w:rsidRDefault="009E1AC8" w:rsidP="009E1AC8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Jutjat d’Instrucció</w:t>
      </w:r>
    </w:p>
    <w:p w14:paraId="33DFEA0C" w14:textId="1F1E4C56" w:rsidR="009E1AC8" w:rsidRDefault="009E1AC8" w:rsidP="009E1AC8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...................., advocat</w:t>
      </w:r>
      <w:r w:rsidR="00FE28A0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>(identifiqueu amb nom i cognoms l</w:t>
      </w:r>
      <w:r w:rsidR="00FE28A0">
        <w:rPr>
          <w:rFonts w:ascii="Arial" w:hAnsi="Arial" w:cs="Arial"/>
          <w:i/>
          <w:sz w:val="24"/>
          <w:szCs w:val="24"/>
        </w:rPr>
        <w:t xml:space="preserve">a persona </w:t>
      </w:r>
      <w:r>
        <w:rPr>
          <w:rFonts w:ascii="Arial" w:hAnsi="Arial" w:cs="Arial"/>
          <w:i/>
          <w:sz w:val="24"/>
          <w:szCs w:val="24"/>
        </w:rPr>
        <w:t>investiga</w:t>
      </w:r>
      <w:r w:rsidR="00FE28A0">
        <w:rPr>
          <w:rFonts w:ascii="Arial" w:hAnsi="Arial" w:cs="Arial"/>
          <w:i/>
          <w:sz w:val="24"/>
          <w:szCs w:val="24"/>
        </w:rPr>
        <w:t>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022B084" w14:textId="7BDEDC09" w:rsidR="009E1AC8" w:rsidRDefault="009E1AC8" w:rsidP="009E1AC8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D’acord amb el que estableixen els articles</w:t>
      </w:r>
      <w:r w:rsidR="000E4BA1">
        <w:rPr>
          <w:rFonts w:ascii="Arial" w:eastAsia="Calibri" w:hAnsi="Arial" w:cs="Arial"/>
          <w:sz w:val="24"/>
          <w:szCs w:val="24"/>
        </w:rPr>
        <w:t xml:space="preserve"> 368, 369 i 370 </w:t>
      </w:r>
      <w:r>
        <w:rPr>
          <w:rFonts w:ascii="Arial" w:eastAsia="Calibri" w:hAnsi="Arial" w:cs="Arial"/>
          <w:sz w:val="24"/>
          <w:szCs w:val="24"/>
        </w:rPr>
        <w:t>de la Llei d'</w:t>
      </w:r>
      <w:r w:rsidR="00012344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njudiciament criminal,</w:t>
      </w:r>
      <w:r w:rsidR="000E4BA1">
        <w:rPr>
          <w:rFonts w:ascii="Arial" w:eastAsia="Calibri" w:hAnsi="Arial" w:cs="Arial"/>
          <w:sz w:val="24"/>
          <w:szCs w:val="24"/>
        </w:rPr>
        <w:t xml:space="preserve"> en relació amb l’article </w:t>
      </w:r>
      <w:r w:rsidR="004D0196">
        <w:rPr>
          <w:rFonts w:ascii="Arial" w:eastAsia="Calibri" w:hAnsi="Arial" w:cs="Arial"/>
          <w:sz w:val="24"/>
          <w:szCs w:val="24"/>
        </w:rPr>
        <w:t xml:space="preserve">777 de la mateixa </w:t>
      </w:r>
      <w:r w:rsidR="00FE28A0">
        <w:rPr>
          <w:rFonts w:ascii="Arial" w:eastAsia="Calibri" w:hAnsi="Arial" w:cs="Arial"/>
          <w:sz w:val="24"/>
          <w:szCs w:val="24"/>
        </w:rPr>
        <w:t>Llei</w:t>
      </w:r>
      <w:r w:rsidR="004D019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demano que dugui a terme les diligències d’investigació</w:t>
      </w:r>
      <w:r w:rsidR="00FE28A0">
        <w:rPr>
          <w:rFonts w:ascii="Arial" w:eastAsia="Calibri" w:hAnsi="Arial" w:cs="Arial"/>
          <w:sz w:val="24"/>
          <w:szCs w:val="24"/>
        </w:rPr>
        <w:t xml:space="preserve"> següents</w:t>
      </w:r>
      <w:r>
        <w:rPr>
          <w:rFonts w:ascii="Arial" w:eastAsia="Calibri" w:hAnsi="Arial" w:cs="Arial"/>
          <w:sz w:val="24"/>
          <w:szCs w:val="24"/>
        </w:rPr>
        <w:t>:</w:t>
      </w:r>
    </w:p>
    <w:p w14:paraId="3DDA8FD8" w14:textId="00B27088" w:rsidR="009E1AC8" w:rsidRPr="00171EFD" w:rsidRDefault="004D0196" w:rsidP="009E1AC8">
      <w:pPr>
        <w:pStyle w:val="Prrafodelista"/>
        <w:numPr>
          <w:ilvl w:val="0"/>
          <w:numId w:val="1"/>
        </w:numPr>
        <w:spacing w:before="240" w:after="240" w:line="360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Reconeixement judicial</w:t>
      </w:r>
    </w:p>
    <w:p w14:paraId="28C43822" w14:textId="44A6A504" w:rsidR="009E1AC8" w:rsidRPr="004D0196" w:rsidRDefault="004D0196" w:rsidP="004D0196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Atès que consten </w:t>
      </w:r>
      <w:r w:rsidRPr="004D0196">
        <w:rPr>
          <w:rFonts w:ascii="Arial" w:hAnsi="Arial" w:cs="Arial"/>
          <w:sz w:val="24"/>
          <w:szCs w:val="24"/>
        </w:rPr>
        <w:t xml:space="preserve">dubtes </w:t>
      </w:r>
      <w:r>
        <w:rPr>
          <w:rFonts w:ascii="Arial" w:hAnsi="Arial" w:cs="Arial"/>
          <w:sz w:val="24"/>
          <w:szCs w:val="24"/>
        </w:rPr>
        <w:t xml:space="preserve">seriosos </w:t>
      </w:r>
      <w:r w:rsidRPr="004D0196">
        <w:rPr>
          <w:rFonts w:ascii="Arial" w:hAnsi="Arial" w:cs="Arial"/>
          <w:sz w:val="24"/>
          <w:szCs w:val="24"/>
        </w:rPr>
        <w:t xml:space="preserve">sobre la participació </w:t>
      </w:r>
      <w:r>
        <w:rPr>
          <w:rFonts w:ascii="Arial" w:hAnsi="Arial" w:cs="Arial"/>
          <w:sz w:val="24"/>
          <w:szCs w:val="24"/>
        </w:rPr>
        <w:t>de l</w:t>
      </w:r>
      <w:r w:rsidR="00FE28A0">
        <w:rPr>
          <w:rFonts w:ascii="Arial" w:hAnsi="Arial" w:cs="Arial"/>
          <w:sz w:val="24"/>
          <w:szCs w:val="24"/>
        </w:rPr>
        <w:t xml:space="preserve">a persona </w:t>
      </w:r>
      <w:r>
        <w:rPr>
          <w:rFonts w:ascii="Arial" w:hAnsi="Arial" w:cs="Arial"/>
          <w:sz w:val="24"/>
          <w:szCs w:val="24"/>
        </w:rPr>
        <w:t>investiga</w:t>
      </w:r>
      <w:r w:rsidR="00FE28A0">
        <w:rPr>
          <w:rFonts w:ascii="Arial" w:hAnsi="Arial" w:cs="Arial"/>
          <w:sz w:val="24"/>
          <w:szCs w:val="24"/>
        </w:rPr>
        <w:t>da</w:t>
      </w:r>
      <w:r w:rsidRPr="004D0196">
        <w:rPr>
          <w:rFonts w:ascii="Arial" w:hAnsi="Arial" w:cs="Arial"/>
          <w:sz w:val="24"/>
          <w:szCs w:val="24"/>
        </w:rPr>
        <w:t xml:space="preserve"> en els fets objecte de la present instrucció, </w:t>
      </w:r>
      <w:r>
        <w:rPr>
          <w:rFonts w:ascii="Arial" w:hAnsi="Arial" w:cs="Arial"/>
          <w:sz w:val="24"/>
          <w:szCs w:val="24"/>
        </w:rPr>
        <w:t>d’acord amb el que estableixen els</w:t>
      </w:r>
      <w:r w:rsidRPr="004D0196">
        <w:rPr>
          <w:rFonts w:ascii="Arial" w:hAnsi="Arial" w:cs="Arial"/>
          <w:sz w:val="24"/>
          <w:szCs w:val="24"/>
        </w:rPr>
        <w:t xml:space="preserve"> article</w:t>
      </w:r>
      <w:r>
        <w:rPr>
          <w:rFonts w:ascii="Arial" w:hAnsi="Arial" w:cs="Arial"/>
          <w:sz w:val="24"/>
          <w:szCs w:val="24"/>
        </w:rPr>
        <w:t>s</w:t>
      </w:r>
      <w:r w:rsidRPr="004D0196">
        <w:rPr>
          <w:rFonts w:ascii="Arial" w:hAnsi="Arial" w:cs="Arial"/>
          <w:sz w:val="24"/>
          <w:szCs w:val="24"/>
        </w:rPr>
        <w:t xml:space="preserve"> 368</w:t>
      </w:r>
      <w:r>
        <w:rPr>
          <w:rFonts w:ascii="Arial" w:hAnsi="Arial" w:cs="Arial"/>
          <w:sz w:val="24"/>
          <w:szCs w:val="24"/>
        </w:rPr>
        <w:t>, 369 i 370</w:t>
      </w:r>
      <w:r w:rsidRPr="004D0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LECr</w:t>
      </w:r>
      <w:r w:rsidRPr="004D0196">
        <w:rPr>
          <w:rFonts w:ascii="Arial" w:hAnsi="Arial" w:cs="Arial"/>
          <w:sz w:val="24"/>
          <w:szCs w:val="24"/>
        </w:rPr>
        <w:t>, consider</w:t>
      </w:r>
      <w:r>
        <w:rPr>
          <w:rFonts w:ascii="Arial" w:hAnsi="Arial" w:cs="Arial"/>
          <w:sz w:val="24"/>
          <w:szCs w:val="24"/>
        </w:rPr>
        <w:t>o</w:t>
      </w:r>
      <w:r w:rsidRPr="004D0196">
        <w:rPr>
          <w:rFonts w:ascii="Arial" w:hAnsi="Arial" w:cs="Arial"/>
          <w:sz w:val="24"/>
          <w:szCs w:val="24"/>
        </w:rPr>
        <w:t xml:space="preserve"> necessari i fonamental </w:t>
      </w:r>
      <w:r>
        <w:rPr>
          <w:rFonts w:ascii="Arial" w:hAnsi="Arial" w:cs="Arial"/>
          <w:sz w:val="24"/>
          <w:szCs w:val="24"/>
        </w:rPr>
        <w:t xml:space="preserve">que </w:t>
      </w:r>
      <w:r w:rsidR="00DC5F09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dugui a terme el</w:t>
      </w:r>
      <w:r w:rsidRPr="004D0196">
        <w:rPr>
          <w:rFonts w:ascii="Arial" w:hAnsi="Arial" w:cs="Arial"/>
          <w:sz w:val="24"/>
          <w:szCs w:val="24"/>
        </w:rPr>
        <w:t xml:space="preserve"> reconeixement en roda per part dels testimonis </w:t>
      </w:r>
      <w:r>
        <w:rPr>
          <w:rFonts w:ascii="Arial" w:hAnsi="Arial" w:cs="Arial"/>
          <w:sz w:val="24"/>
          <w:szCs w:val="24"/>
        </w:rPr>
        <w:t>...................................</w:t>
      </w:r>
      <w:r w:rsidRPr="004D0196">
        <w:rPr>
          <w:rFonts w:ascii="Arial" w:hAnsi="Arial" w:cs="Arial"/>
          <w:sz w:val="24"/>
          <w:szCs w:val="24"/>
        </w:rPr>
        <w:t xml:space="preserve"> </w:t>
      </w:r>
      <w:r w:rsidR="00DC5F09">
        <w:rPr>
          <w:rFonts w:ascii="Arial" w:hAnsi="Arial" w:cs="Arial"/>
          <w:sz w:val="24"/>
          <w:szCs w:val="24"/>
        </w:rPr>
        <w:t>.</w:t>
      </w:r>
    </w:p>
    <w:p w14:paraId="0AAA4639" w14:textId="637AA169" w:rsidR="009E1AC8" w:rsidRDefault="009E1AC8" w:rsidP="004D0196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disposi </w:t>
      </w:r>
      <w:r w:rsidR="004D0196">
        <w:rPr>
          <w:rFonts w:ascii="Arial" w:hAnsi="Arial" w:cs="Arial"/>
          <w:bCs/>
          <w:sz w:val="24"/>
          <w:szCs w:val="24"/>
        </w:rPr>
        <w:t>dur a terme el reconeixement en roda de l</w:t>
      </w:r>
      <w:r w:rsidR="00FE28A0">
        <w:rPr>
          <w:rFonts w:ascii="Arial" w:hAnsi="Arial" w:cs="Arial"/>
          <w:bCs/>
          <w:sz w:val="24"/>
          <w:szCs w:val="24"/>
        </w:rPr>
        <w:t xml:space="preserve">a persona </w:t>
      </w:r>
      <w:r w:rsidR="004D0196">
        <w:rPr>
          <w:rFonts w:ascii="Arial" w:hAnsi="Arial" w:cs="Arial"/>
          <w:bCs/>
          <w:sz w:val="24"/>
          <w:szCs w:val="24"/>
        </w:rPr>
        <w:t>investiga</w:t>
      </w:r>
      <w:r w:rsidR="00FE28A0">
        <w:rPr>
          <w:rFonts w:ascii="Arial" w:hAnsi="Arial" w:cs="Arial"/>
          <w:bCs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>.</w:t>
      </w:r>
    </w:p>
    <w:p w14:paraId="324BB565" w14:textId="77777777" w:rsidR="00012344" w:rsidRDefault="00012344" w:rsidP="00012344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694A0E24" w14:textId="77777777" w:rsidR="009E1AC8" w:rsidRDefault="009E1AC8" w:rsidP="009E1AC8">
      <w:pPr>
        <w:rPr>
          <w:rFonts w:ascii="Arial" w:hAnsi="Arial" w:cs="Arial"/>
          <w:sz w:val="24"/>
          <w:szCs w:val="24"/>
        </w:rPr>
      </w:pPr>
    </w:p>
    <w:p w14:paraId="2CA0C654" w14:textId="676FFE36" w:rsidR="009E1AC8" w:rsidRDefault="00012344" w:rsidP="009E1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E28A0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4E784BD6" w14:textId="780231FF" w:rsidR="00012344" w:rsidRDefault="00012344" w:rsidP="009E1AC8">
      <w:pPr>
        <w:rPr>
          <w:rFonts w:ascii="Arial" w:hAnsi="Arial" w:cs="Arial"/>
          <w:sz w:val="24"/>
          <w:szCs w:val="24"/>
        </w:rPr>
      </w:pPr>
    </w:p>
    <w:p w14:paraId="0E6AEA99" w14:textId="1A12A35A" w:rsidR="00292246" w:rsidRPr="009E1AC8" w:rsidRDefault="00012344" w:rsidP="00012344">
      <w:pPr>
        <w:jc w:val="both"/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sectPr w:rsidR="00292246" w:rsidRPr="009E1AC8" w:rsidSect="003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C4D9" w14:textId="77777777" w:rsidR="00C92B9B" w:rsidRDefault="00C92B9B" w:rsidP="007D32C0">
      <w:pPr>
        <w:spacing w:after="0" w:line="240" w:lineRule="auto"/>
      </w:pPr>
      <w:r>
        <w:separator/>
      </w:r>
    </w:p>
  </w:endnote>
  <w:endnote w:type="continuationSeparator" w:id="0">
    <w:p w14:paraId="0056F108" w14:textId="77777777" w:rsidR="00C92B9B" w:rsidRDefault="00C92B9B" w:rsidP="007D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E899C" w14:textId="77777777" w:rsidR="00C92B9B" w:rsidRDefault="00C92B9B" w:rsidP="007D32C0">
      <w:pPr>
        <w:spacing w:after="0" w:line="240" w:lineRule="auto"/>
      </w:pPr>
      <w:r>
        <w:separator/>
      </w:r>
    </w:p>
  </w:footnote>
  <w:footnote w:type="continuationSeparator" w:id="0">
    <w:p w14:paraId="29CEEFC2" w14:textId="77777777" w:rsidR="00C92B9B" w:rsidRDefault="00C92B9B" w:rsidP="007D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4F34"/>
    <w:multiLevelType w:val="hybridMultilevel"/>
    <w:tmpl w:val="29DE9012"/>
    <w:lvl w:ilvl="0" w:tplc="B086A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12344"/>
    <w:rsid w:val="00045F76"/>
    <w:rsid w:val="000E4BA1"/>
    <w:rsid w:val="001C305D"/>
    <w:rsid w:val="00292246"/>
    <w:rsid w:val="00367B61"/>
    <w:rsid w:val="00386EFA"/>
    <w:rsid w:val="003F5290"/>
    <w:rsid w:val="004A5999"/>
    <w:rsid w:val="004D0196"/>
    <w:rsid w:val="005178A5"/>
    <w:rsid w:val="005A2205"/>
    <w:rsid w:val="006E65F4"/>
    <w:rsid w:val="007D32C0"/>
    <w:rsid w:val="008521B1"/>
    <w:rsid w:val="008D316A"/>
    <w:rsid w:val="00913833"/>
    <w:rsid w:val="009E1AC8"/>
    <w:rsid w:val="00A72F66"/>
    <w:rsid w:val="00B61604"/>
    <w:rsid w:val="00C704BD"/>
    <w:rsid w:val="00C92B9B"/>
    <w:rsid w:val="00D34F0E"/>
    <w:rsid w:val="00DC5F09"/>
    <w:rsid w:val="00F47C01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2C0"/>
  </w:style>
  <w:style w:type="paragraph" w:styleId="Piedepgina">
    <w:name w:val="footer"/>
    <w:basedOn w:val="Normal"/>
    <w:link w:val="PiedepginaCar"/>
    <w:uiPriority w:val="99"/>
    <w:unhideWhenUsed/>
    <w:rsid w:val="007D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2022-03-18T14:42:00Z</dcterms:created>
  <dcterms:modified xsi:type="dcterms:W3CDTF">2022-03-18T14:43:00Z</dcterms:modified>
</cp:coreProperties>
</file>